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F95E9" w14:textId="5970AAFF" w:rsidR="00A0208D" w:rsidRPr="0088048E" w:rsidRDefault="00600DC4" w:rsidP="00A0208D">
      <w:pPr>
        <w:pStyle w:val="Title"/>
        <w:ind w:firstLine="649"/>
      </w:pPr>
      <w:r w:rsidRPr="0088048E">
        <w:rPr>
          <w:rFonts w:eastAsiaTheme="minorHAnsi"/>
          <w:szCs w:val="22"/>
          <w:lang w:eastAsia="en-AU"/>
        </w:rPr>
        <mc:AlternateContent>
          <mc:Choice Requires="wpg">
            <w:drawing>
              <wp:anchor distT="0" distB="0" distL="114300" distR="114300" simplePos="0" relativeHeight="251659264" behindDoc="1" locked="0" layoutInCell="1" allowOverlap="1" wp14:anchorId="654C913B" wp14:editId="3D8B8400">
                <wp:simplePos x="0" y="0"/>
                <wp:positionH relativeFrom="page">
                  <wp:posOffset>0</wp:posOffset>
                </wp:positionH>
                <wp:positionV relativeFrom="page">
                  <wp:posOffset>0</wp:posOffset>
                </wp:positionV>
                <wp:extent cx="7559040" cy="10692765"/>
                <wp:effectExtent l="0" t="0" r="381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10692765"/>
                          <a:chOff x="0" y="0"/>
                          <a:chExt cx="11904" cy="16839"/>
                        </a:xfrm>
                        <a:solidFill>
                          <a:schemeClr val="bg1"/>
                        </a:solidFill>
                      </wpg:grpSpPr>
                      <wps:wsp>
                        <wps:cNvPr id="18" name="Freeform 3"/>
                        <wps:cNvSpPr>
                          <a:spLocks/>
                        </wps:cNvSpPr>
                        <wps:spPr bwMode="auto">
                          <a:xfrm>
                            <a:off x="0" y="0"/>
                            <a:ext cx="11904" cy="16839"/>
                          </a:xfrm>
                          <a:custGeom>
                            <a:avLst/>
                            <a:gdLst>
                              <a:gd name="T0" fmla="*/ 0 w 11904"/>
                              <a:gd name="T1" fmla="*/ 16838 h 16839"/>
                              <a:gd name="T2" fmla="*/ 11904 w 11904"/>
                              <a:gd name="T3" fmla="*/ 16838 h 16839"/>
                              <a:gd name="T4" fmla="*/ 11904 w 11904"/>
                              <a:gd name="T5" fmla="*/ 0 h 16839"/>
                              <a:gd name="T6" fmla="*/ 0 w 11904"/>
                              <a:gd name="T7" fmla="*/ 0 h 16839"/>
                              <a:gd name="T8" fmla="*/ 0 w 11904"/>
                              <a:gd name="T9" fmla="*/ 16838 h 16839"/>
                            </a:gdLst>
                            <a:ahLst/>
                            <a:cxnLst>
                              <a:cxn ang="0">
                                <a:pos x="T0" y="T1"/>
                              </a:cxn>
                              <a:cxn ang="0">
                                <a:pos x="T2" y="T3"/>
                              </a:cxn>
                              <a:cxn ang="0">
                                <a:pos x="T4" y="T5"/>
                              </a:cxn>
                              <a:cxn ang="0">
                                <a:pos x="T6" y="T7"/>
                              </a:cxn>
                              <a:cxn ang="0">
                                <a:pos x="T8" y="T9"/>
                              </a:cxn>
                            </a:cxnLst>
                            <a:rect l="0" t="0" r="r" b="b"/>
                            <a:pathLst>
                              <a:path w="11904" h="16839">
                                <a:moveTo>
                                  <a:pt x="0" y="16838"/>
                                </a:moveTo>
                                <a:lnTo>
                                  <a:pt x="11904" y="16838"/>
                                </a:lnTo>
                                <a:lnTo>
                                  <a:pt x="11904" y="0"/>
                                </a:lnTo>
                                <a:lnTo>
                                  <a:pt x="0" y="0"/>
                                </a:lnTo>
                                <a:lnTo>
                                  <a:pt x="0" y="16838"/>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E75E6" id="Group 17" o:spid="_x0000_s1026" style="position:absolute;margin-left:0;margin-top:0;width:595.2pt;height:841.95pt;z-index:-251657216;mso-position-horizontal-relative:page;mso-position-vertical-relative:page" coordsize="11904,1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">
                <v:shape id="Freeform 3" o:spid="_x0000_s1027" style="position:absolute;width:11904;height:16839;visibility:visible;mso-wrap-style:square;v-text-anchor:top" coordsize="11904,16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" path="m,16838r11904,l11904,,,,,16838e" filled="f" stroked="f">
                  <v:path arrowok="t" o:connecttype="custom" o:connectlocs="0,16838;11904,16838;11904,0;0,0;0,16838" o:connectangles="0,0,0,0,0"/>
                </v:shape>
                <w10:wrap anchorx="page" anchory="page"/>
              </v:group>
            </w:pict>
          </mc:Fallback>
        </mc:AlternateContent>
      </w:r>
      <w:r w:rsidR="00A0208D" w:rsidRPr="0088048E">
        <w:rPr>
          <w:rFonts w:ascii="Times New Roman" w:eastAsia="Times New Roman" w:hAnsi="Times New Roman" w:cs="Times New Roman"/>
          <w:sz w:val="20"/>
          <w:szCs w:val="20"/>
          <w:lang w:eastAsia="en-AU"/>
        </w:rPr>
        <w:drawing>
          <wp:anchor distT="0" distB="0" distL="114300" distR="114300" simplePos="0" relativeHeight="251661312" behindDoc="1" locked="0" layoutInCell="1" allowOverlap="1" wp14:anchorId="13201F2B" wp14:editId="696D760D">
            <wp:simplePos x="0" y="0"/>
            <wp:positionH relativeFrom="column">
              <wp:posOffset>4432927</wp:posOffset>
            </wp:positionH>
            <wp:positionV relativeFrom="paragraph">
              <wp:posOffset>-3037840</wp:posOffset>
            </wp:positionV>
            <wp:extent cx="1967230" cy="333375"/>
            <wp:effectExtent l="0" t="0" r="0" b="9525"/>
            <wp:wrapNone/>
            <wp:docPr id="1" name="image3.png" descr="federation.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7230" cy="333375"/>
                    </a:xfrm>
                    <a:prstGeom prst="rect">
                      <a:avLst/>
                    </a:prstGeom>
                  </pic:spPr>
                </pic:pic>
              </a:graphicData>
            </a:graphic>
          </wp:anchor>
        </w:drawing>
      </w:r>
      <w:r w:rsidR="00A0208D" w:rsidRPr="0088048E">
        <w:rPr>
          <w:rFonts w:eastAsiaTheme="minorHAnsi"/>
          <w:szCs w:val="22"/>
          <w:lang w:eastAsia="en-AU"/>
        </w:rPr>
        <mc:AlternateContent>
          <mc:Choice Requires="wpg">
            <w:drawing>
              <wp:anchor distT="0" distB="0" distL="114300" distR="114300" simplePos="0" relativeHeight="251660288" behindDoc="1" locked="0" layoutInCell="1" allowOverlap="1" wp14:anchorId="456C70DB" wp14:editId="0B7DFB64">
                <wp:simplePos x="0" y="0"/>
                <wp:positionH relativeFrom="page">
                  <wp:posOffset>3175</wp:posOffset>
                </wp:positionH>
                <wp:positionV relativeFrom="page">
                  <wp:posOffset>3175</wp:posOffset>
                </wp:positionV>
                <wp:extent cx="7559040" cy="10692765"/>
                <wp:effectExtent l="0" t="0" r="22860" b="133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10692765"/>
                          <a:chOff x="0" y="0"/>
                          <a:chExt cx="11904" cy="16839"/>
                        </a:xfrm>
                      </wpg:grpSpPr>
                      <pic:pic xmlns:pic="http://schemas.openxmlformats.org/drawingml/2006/picture">
                        <pic:nvPicPr>
                          <pic:cNvPr id="6"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85" y="1128"/>
                            <a:ext cx="5945" cy="1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 name="Group 7"/>
                        <wpg:cNvGrpSpPr>
                          <a:grpSpLocks/>
                        </wpg:cNvGrpSpPr>
                        <wpg:grpSpPr bwMode="auto">
                          <a:xfrm>
                            <a:off x="0" y="0"/>
                            <a:ext cx="2809" cy="16838"/>
                            <a:chOff x="0" y="0"/>
                            <a:chExt cx="2809" cy="16838"/>
                          </a:xfrm>
                        </wpg:grpSpPr>
                        <wps:wsp>
                          <wps:cNvPr id="8" name="Freeform 8"/>
                          <wps:cNvSpPr>
                            <a:spLocks/>
                          </wps:cNvSpPr>
                          <wps:spPr bwMode="auto">
                            <a:xfrm>
                              <a:off x="0" y="0"/>
                              <a:ext cx="2809" cy="16838"/>
                            </a:xfrm>
                            <a:custGeom>
                              <a:avLst/>
                              <a:gdLst>
                                <a:gd name="T0" fmla="*/ 0 w 2809"/>
                                <a:gd name="T1" fmla="*/ 0 h 16838"/>
                                <a:gd name="T2" fmla="*/ 2809 w 2809"/>
                                <a:gd name="T3" fmla="*/ 16837 h 16838"/>
                              </a:gdLst>
                              <a:ahLst/>
                              <a:cxnLst>
                                <a:cxn ang="0">
                                  <a:pos x="T0" y="T1"/>
                                </a:cxn>
                                <a:cxn ang="0">
                                  <a:pos x="T2" y="T3"/>
                                </a:cxn>
                              </a:cxnLst>
                              <a:rect l="0" t="0" r="r" b="b"/>
                              <a:pathLst>
                                <a:path w="2809" h="16838">
                                  <a:moveTo>
                                    <a:pt x="0" y="0"/>
                                  </a:moveTo>
                                  <a:lnTo>
                                    <a:pt x="2809" y="16837"/>
                                  </a:lnTo>
                                </a:path>
                              </a:pathLst>
                            </a:custGeom>
                            <a:noFill/>
                            <a:ln w="6096">
                              <a:solidFill>
                                <a:srgbClr val="C590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9"/>
                        <wpg:cNvGrpSpPr>
                          <a:grpSpLocks/>
                        </wpg:cNvGrpSpPr>
                        <wpg:grpSpPr bwMode="auto">
                          <a:xfrm>
                            <a:off x="0" y="5354"/>
                            <a:ext cx="2809" cy="11484"/>
                            <a:chOff x="0" y="5354"/>
                            <a:chExt cx="2809" cy="11484"/>
                          </a:xfrm>
                        </wpg:grpSpPr>
                        <wps:wsp>
                          <wps:cNvPr id="10" name="Freeform 10"/>
                          <wps:cNvSpPr>
                            <a:spLocks/>
                          </wps:cNvSpPr>
                          <wps:spPr bwMode="auto">
                            <a:xfrm>
                              <a:off x="0" y="5354"/>
                              <a:ext cx="2809" cy="11484"/>
                            </a:xfrm>
                            <a:custGeom>
                              <a:avLst/>
                              <a:gdLst>
                                <a:gd name="T0" fmla="*/ 0 w 2809"/>
                                <a:gd name="T1" fmla="+- 0 5354 5354"/>
                                <a:gd name="T2" fmla="*/ 5354 h 11484"/>
                                <a:gd name="T3" fmla="*/ 2809 w 2809"/>
                                <a:gd name="T4" fmla="+- 0 16838 5354"/>
                                <a:gd name="T5" fmla="*/ 16838 h 11484"/>
                              </a:gdLst>
                              <a:ahLst/>
                              <a:cxnLst>
                                <a:cxn ang="0">
                                  <a:pos x="T0" y="T2"/>
                                </a:cxn>
                                <a:cxn ang="0">
                                  <a:pos x="T3" y="T5"/>
                                </a:cxn>
                              </a:cxnLst>
                              <a:rect l="0" t="0" r="r" b="b"/>
                              <a:pathLst>
                                <a:path w="2809" h="11484">
                                  <a:moveTo>
                                    <a:pt x="0" y="0"/>
                                  </a:moveTo>
                                  <a:lnTo>
                                    <a:pt x="2809" y="11484"/>
                                  </a:lnTo>
                                </a:path>
                              </a:pathLst>
                            </a:custGeom>
                            <a:noFill/>
                            <a:ln w="6096">
                              <a:solidFill>
                                <a:srgbClr val="C590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1"/>
                        <wpg:cNvGrpSpPr>
                          <a:grpSpLocks/>
                        </wpg:cNvGrpSpPr>
                        <wpg:grpSpPr bwMode="auto">
                          <a:xfrm>
                            <a:off x="0" y="9552"/>
                            <a:ext cx="2809" cy="7285"/>
                            <a:chOff x="0" y="9552"/>
                            <a:chExt cx="2809" cy="7285"/>
                          </a:xfrm>
                        </wpg:grpSpPr>
                        <wps:wsp>
                          <wps:cNvPr id="12" name="Freeform 12"/>
                          <wps:cNvSpPr>
                            <a:spLocks/>
                          </wps:cNvSpPr>
                          <wps:spPr bwMode="auto">
                            <a:xfrm>
                              <a:off x="0" y="9552"/>
                              <a:ext cx="2809" cy="7285"/>
                            </a:xfrm>
                            <a:custGeom>
                              <a:avLst/>
                              <a:gdLst>
                                <a:gd name="T0" fmla="*/ 0 w 2809"/>
                                <a:gd name="T1" fmla="+- 0 9552 9552"/>
                                <a:gd name="T2" fmla="*/ 9552 h 7285"/>
                                <a:gd name="T3" fmla="*/ 2809 w 2809"/>
                                <a:gd name="T4" fmla="+- 0 16837 9552"/>
                                <a:gd name="T5" fmla="*/ 16837 h 7285"/>
                              </a:gdLst>
                              <a:ahLst/>
                              <a:cxnLst>
                                <a:cxn ang="0">
                                  <a:pos x="T0" y="T2"/>
                                </a:cxn>
                                <a:cxn ang="0">
                                  <a:pos x="T3" y="T5"/>
                                </a:cxn>
                              </a:cxnLst>
                              <a:rect l="0" t="0" r="r" b="b"/>
                              <a:pathLst>
                                <a:path w="2809" h="7285">
                                  <a:moveTo>
                                    <a:pt x="0" y="0"/>
                                  </a:moveTo>
                                  <a:lnTo>
                                    <a:pt x="2809" y="7285"/>
                                  </a:lnTo>
                                </a:path>
                              </a:pathLst>
                            </a:custGeom>
                            <a:noFill/>
                            <a:ln w="6096">
                              <a:solidFill>
                                <a:srgbClr val="C590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3"/>
                        <wpg:cNvGrpSpPr>
                          <a:grpSpLocks/>
                        </wpg:cNvGrpSpPr>
                        <wpg:grpSpPr bwMode="auto">
                          <a:xfrm>
                            <a:off x="2808" y="11014"/>
                            <a:ext cx="9096" cy="5825"/>
                            <a:chOff x="2808" y="11014"/>
                            <a:chExt cx="9096" cy="5825"/>
                          </a:xfrm>
                        </wpg:grpSpPr>
                        <wps:wsp>
                          <wps:cNvPr id="14" name="Freeform 14"/>
                          <wps:cNvSpPr>
                            <a:spLocks/>
                          </wps:cNvSpPr>
                          <wps:spPr bwMode="auto">
                            <a:xfrm>
                              <a:off x="2808" y="11014"/>
                              <a:ext cx="9096" cy="5825"/>
                            </a:xfrm>
                            <a:custGeom>
                              <a:avLst/>
                              <a:gdLst>
                                <a:gd name="T0" fmla="+- 0 11904 2808"/>
                                <a:gd name="T1" fmla="*/ T0 w 9096"/>
                                <a:gd name="T2" fmla="+- 0 11014 11014"/>
                                <a:gd name="T3" fmla="*/ 11014 h 5825"/>
                                <a:gd name="T4" fmla="+- 0 2808 2808"/>
                                <a:gd name="T5" fmla="*/ T4 w 9096"/>
                                <a:gd name="T6" fmla="+- 0 16838 11014"/>
                                <a:gd name="T7" fmla="*/ 16838 h 5825"/>
                              </a:gdLst>
                              <a:ahLst/>
                              <a:cxnLst>
                                <a:cxn ang="0">
                                  <a:pos x="T1" y="T3"/>
                                </a:cxn>
                                <a:cxn ang="0">
                                  <a:pos x="T5" y="T7"/>
                                </a:cxn>
                              </a:cxnLst>
                              <a:rect l="0" t="0" r="r" b="b"/>
                              <a:pathLst>
                                <a:path w="9096" h="5825">
                                  <a:moveTo>
                                    <a:pt x="9096" y="0"/>
                                  </a:moveTo>
                                  <a:lnTo>
                                    <a:pt x="0" y="5824"/>
                                  </a:lnTo>
                                </a:path>
                              </a:pathLst>
                            </a:custGeom>
                            <a:noFill/>
                            <a:ln w="6096">
                              <a:solidFill>
                                <a:srgbClr val="C590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5"/>
                        <wpg:cNvGrpSpPr>
                          <a:grpSpLocks/>
                        </wpg:cNvGrpSpPr>
                        <wpg:grpSpPr bwMode="auto">
                          <a:xfrm>
                            <a:off x="2808" y="13142"/>
                            <a:ext cx="9096" cy="3695"/>
                            <a:chOff x="2808" y="13142"/>
                            <a:chExt cx="9096" cy="3695"/>
                          </a:xfrm>
                        </wpg:grpSpPr>
                        <wps:wsp>
                          <wps:cNvPr id="16" name="Freeform 16"/>
                          <wps:cNvSpPr>
                            <a:spLocks/>
                          </wps:cNvSpPr>
                          <wps:spPr bwMode="auto">
                            <a:xfrm>
                              <a:off x="2808" y="13142"/>
                              <a:ext cx="9096" cy="3695"/>
                            </a:xfrm>
                            <a:custGeom>
                              <a:avLst/>
                              <a:gdLst>
                                <a:gd name="T0" fmla="+- 0 11904 2808"/>
                                <a:gd name="T1" fmla="*/ T0 w 9096"/>
                                <a:gd name="T2" fmla="+- 0 13142 13142"/>
                                <a:gd name="T3" fmla="*/ 13142 h 3695"/>
                                <a:gd name="T4" fmla="+- 0 2808 2808"/>
                                <a:gd name="T5" fmla="*/ T4 w 9096"/>
                                <a:gd name="T6" fmla="+- 0 16837 13142"/>
                                <a:gd name="T7" fmla="*/ 16837 h 3695"/>
                              </a:gdLst>
                              <a:ahLst/>
                              <a:cxnLst>
                                <a:cxn ang="0">
                                  <a:pos x="T1" y="T3"/>
                                </a:cxn>
                                <a:cxn ang="0">
                                  <a:pos x="T5" y="T7"/>
                                </a:cxn>
                              </a:cxnLst>
                              <a:rect l="0" t="0" r="r" b="b"/>
                              <a:pathLst>
                                <a:path w="9096" h="3695">
                                  <a:moveTo>
                                    <a:pt x="9096" y="0"/>
                                  </a:moveTo>
                                  <a:lnTo>
                                    <a:pt x="0" y="3695"/>
                                  </a:lnTo>
                                </a:path>
                              </a:pathLst>
                            </a:custGeom>
                            <a:noFill/>
                            <a:ln w="6096">
                              <a:solidFill>
                                <a:srgbClr val="C590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D29FD2" id="Group 2" o:spid="_x0000_s1026" style="position:absolute;margin-left:.25pt;margin-top:.25pt;width:595.2pt;height:841.95pt;z-index:-251656192;mso-position-horizontal-relative:page;mso-position-vertical-relative:page" coordsize="11904,168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785;top:1128;width:5945;height:15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">
                  <v:imagedata r:id="rId13" o:title=""/>
                </v:shape>
                <v:group id="Group 7" o:spid="_x0000_s1028" style="position:absolute;width:2809;height:16838" coordsize="2809,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29" style="position:absolute;width:2809;height:16838;visibility:visible;mso-wrap-style:square;v-text-anchor:top" coordsize="2809,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" path="m,l2809,16837e" filled="f" strokecolor="#c5902b" strokeweight=".48pt">
                    <v:path arrowok="t" o:connecttype="custom" o:connectlocs="0,0;2809,16837" o:connectangles="0,0"/>
                  </v:shape>
                </v:group>
                <v:group id="Group 9" o:spid="_x0000_s1030" style="position:absolute;top:5354;width:2809;height:11484" coordorigin=",5354" coordsize="2809,1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31" style="position:absolute;top:5354;width:2809;height:11484;visibility:visible;mso-wrap-style:square;v-text-anchor:top" coordsize="2809,1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" path="m,l2809,11484e" filled="f" strokecolor="#c5902b" strokeweight=".48pt">
                    <v:path arrowok="t" o:connecttype="custom" o:connectlocs="0,5354;2809,16838" o:connectangles="0,0"/>
                  </v:shape>
                </v:group>
                <v:group id="Group 11" o:spid="_x0000_s1032" style="position:absolute;top:9552;width:2809;height:7285" coordorigin=",9552" coordsize="2809,7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33" style="position:absolute;top:9552;width:2809;height:7285;visibility:visible;mso-wrap-style:square;v-text-anchor:top" coordsize="2809,7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" path="m,l2809,7285e" filled="f" strokecolor="#c5902b" strokeweight=".48pt">
                    <v:path arrowok="t" o:connecttype="custom" o:connectlocs="0,9552;2809,16837" o:connectangles="0,0"/>
                  </v:shape>
                </v:group>
                <v:group id="Group 13" o:spid="_x0000_s1034" style="position:absolute;left:2808;top:11014;width:9096;height:5825" coordorigin="2808,11014" coordsize="9096,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035" style="position:absolute;left:2808;top:11014;width:9096;height:5825;visibility:visible;mso-wrap-style:square;v-text-anchor:top" coordsize="9096,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" path="m9096,l,5824e" filled="f" strokecolor="#c5902b" strokeweight=".48pt">
                    <v:path arrowok="t" o:connecttype="custom" o:connectlocs="9096,11014;0,16838" o:connectangles="0,0"/>
                  </v:shape>
                </v:group>
                <v:group id="Group 15" o:spid="_x0000_s1036" style="position:absolute;left:2808;top:13142;width:9096;height:3695" coordorigin="2808,13142" coordsize="9096,3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6" o:spid="_x0000_s1037" style="position:absolute;left:2808;top:13142;width:9096;height:3695;visibility:visible;mso-wrap-style:square;v-text-anchor:top" coordsize="9096,3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" path="m9096,l,3695e" filled="f" strokecolor="#c5902b" strokeweight=".48pt">
                    <v:path arrowok="t" o:connecttype="custom" o:connectlocs="9096,13142;0,16837" o:connectangles="0,0"/>
                  </v:shape>
                </v:group>
                <w10:wrap anchorx="page" anchory="page"/>
              </v:group>
            </w:pict>
          </mc:Fallback>
        </mc:AlternateContent>
      </w:r>
      <w:r w:rsidR="00A0208D" w:rsidRPr="0088048E">
        <w:rPr>
          <w:rFonts w:ascii="Times New Roman"/>
          <w:sz w:val="77"/>
        </w:rPr>
        <w:t>A</w:t>
      </w:r>
      <w:r w:rsidR="00A0208D" w:rsidRPr="0088048E">
        <w:rPr>
          <w:rFonts w:ascii="Times New Roman"/>
          <w:spacing w:val="-41"/>
          <w:sz w:val="77"/>
        </w:rPr>
        <w:t xml:space="preserve"> </w:t>
      </w:r>
      <w:r w:rsidR="00A0208D" w:rsidRPr="0088048E">
        <w:rPr>
          <w:rFonts w:ascii="Times New Roman"/>
          <w:sz w:val="77"/>
        </w:rPr>
        <w:t>culture</w:t>
      </w:r>
      <w:r w:rsidR="00A0208D" w:rsidRPr="0088048E">
        <w:rPr>
          <w:rFonts w:ascii="Times New Roman"/>
          <w:spacing w:val="-5"/>
          <w:sz w:val="77"/>
        </w:rPr>
        <w:t xml:space="preserve"> </w:t>
      </w:r>
      <w:r w:rsidR="00A0208D" w:rsidRPr="0088048E">
        <w:rPr>
          <w:rFonts w:ascii="Times New Roman"/>
          <w:sz w:val="77"/>
        </w:rPr>
        <w:t>of</w:t>
      </w:r>
      <w:r w:rsidR="00A0208D" w:rsidRPr="0088048E">
        <w:rPr>
          <w:rFonts w:ascii="Times New Roman"/>
          <w:spacing w:val="1"/>
          <w:sz w:val="77"/>
        </w:rPr>
        <w:t xml:space="preserve"> </w:t>
      </w:r>
      <w:r w:rsidR="00A0208D" w:rsidRPr="0088048E">
        <w:rPr>
          <w:rFonts w:ascii="Times New Roman"/>
          <w:spacing w:val="-1"/>
          <w:sz w:val="77"/>
        </w:rPr>
        <w:t>cooperation:</w:t>
      </w:r>
    </w:p>
    <w:p w14:paraId="5A3707B9" w14:textId="77777777" w:rsidR="00A0208D" w:rsidRPr="0088048E" w:rsidRDefault="00A0208D" w:rsidP="00A0208D">
      <w:pPr>
        <w:pStyle w:val="BodyText"/>
        <w:spacing w:before="39"/>
        <w:ind w:left="649"/>
        <w:rPr>
          <w:rFonts w:cs="Times New Roman"/>
        </w:rPr>
      </w:pPr>
      <w:r w:rsidRPr="0088048E">
        <w:rPr>
          <w:rFonts w:cs="Times New Roman"/>
        </w:rPr>
        <w:t>First</w:t>
      </w:r>
      <w:r w:rsidRPr="0088048E">
        <w:rPr>
          <w:rFonts w:cs="Times New Roman"/>
          <w:spacing w:val="-3"/>
        </w:rPr>
        <w:t xml:space="preserve"> </w:t>
      </w:r>
      <w:r w:rsidRPr="0088048E">
        <w:rPr>
          <w:rFonts w:cs="Times New Roman"/>
        </w:rPr>
        <w:t>Secretaries</w:t>
      </w:r>
      <w:r w:rsidRPr="0088048E">
        <w:rPr>
          <w:rFonts w:cs="Times New Roman"/>
          <w:spacing w:val="-8"/>
        </w:rPr>
        <w:t xml:space="preserve"> </w:t>
      </w:r>
      <w:r w:rsidRPr="0088048E">
        <w:rPr>
          <w:rFonts w:cs="Times New Roman"/>
        </w:rPr>
        <w:t>Group</w:t>
      </w:r>
      <w:r w:rsidRPr="0088048E">
        <w:rPr>
          <w:rFonts w:cs="Times New Roman"/>
          <w:spacing w:val="-35"/>
        </w:rPr>
        <w:t>’</w:t>
      </w:r>
      <w:r w:rsidRPr="0088048E">
        <w:rPr>
          <w:rFonts w:cs="Times New Roman"/>
        </w:rPr>
        <w:t>s</w:t>
      </w:r>
    </w:p>
    <w:p w14:paraId="0C303C9F" w14:textId="331F33E1" w:rsidR="00A0208D" w:rsidRPr="0088048E" w:rsidRDefault="00F96047" w:rsidP="00A0208D">
      <w:pPr>
        <w:pStyle w:val="BodyText"/>
        <w:ind w:firstLine="11"/>
      </w:pPr>
      <w:r w:rsidRPr="0088048E">
        <w:t>R</w:t>
      </w:r>
      <w:r w:rsidR="00A0208D" w:rsidRPr="0088048E">
        <w:t>eview</w:t>
      </w:r>
      <w:r w:rsidR="00A0208D" w:rsidRPr="0088048E">
        <w:rPr>
          <w:spacing w:val="1"/>
        </w:rPr>
        <w:t xml:space="preserve"> </w:t>
      </w:r>
      <w:r w:rsidR="00A0208D" w:rsidRPr="0088048E">
        <w:t>of</w:t>
      </w:r>
      <w:r w:rsidR="00A0208D" w:rsidRPr="0088048E">
        <w:rPr>
          <w:spacing w:val="1"/>
        </w:rPr>
        <w:t xml:space="preserve"> </w:t>
      </w:r>
      <w:r w:rsidR="00A0208D" w:rsidRPr="0088048E">
        <w:rPr>
          <w:spacing w:val="-1"/>
        </w:rPr>
        <w:t>Ministerial</w:t>
      </w:r>
      <w:r w:rsidR="00A0208D" w:rsidRPr="0088048E">
        <w:rPr>
          <w:spacing w:val="-4"/>
        </w:rPr>
        <w:t xml:space="preserve"> </w:t>
      </w:r>
      <w:r w:rsidR="00A0208D" w:rsidRPr="0088048E">
        <w:t>Councils</w:t>
      </w:r>
    </w:p>
    <w:p w14:paraId="54F7C3AF" w14:textId="3A2D8BF3" w:rsidR="00A0208D" w:rsidRPr="0088048E" w:rsidRDefault="00A0208D" w:rsidP="00F96047">
      <w:pPr>
        <w:spacing w:before="430" w:line="657" w:lineRule="exact"/>
        <w:ind w:left="637"/>
        <w:rPr>
          <w:rFonts w:ascii="Segoe UI Semilight" w:eastAsia="Segoe UI Semilight" w:hAnsi="Segoe UI Semilight" w:cs="Segoe UI Semilight"/>
          <w:sz w:val="52"/>
          <w:szCs w:val="52"/>
        </w:rPr>
      </w:pPr>
      <w:r w:rsidRPr="0088048E">
        <w:rPr>
          <w:rFonts w:ascii="Segoe UI Semilight"/>
          <w:spacing w:val="-1"/>
          <w:sz w:val="52"/>
        </w:rPr>
        <w:t>Final</w:t>
      </w:r>
      <w:r w:rsidRPr="0088048E">
        <w:rPr>
          <w:rFonts w:ascii="Segoe UI Semilight"/>
          <w:spacing w:val="-17"/>
          <w:sz w:val="52"/>
        </w:rPr>
        <w:t xml:space="preserve"> </w:t>
      </w:r>
      <w:r w:rsidRPr="0088048E">
        <w:rPr>
          <w:rFonts w:ascii="Segoe UI Semilight"/>
          <w:sz w:val="52"/>
        </w:rPr>
        <w:t>report</w:t>
      </w:r>
      <w:r w:rsidRPr="0088048E">
        <w:rPr>
          <w:rFonts w:ascii="Segoe UI Semilight"/>
          <w:spacing w:val="-15"/>
          <w:sz w:val="52"/>
        </w:rPr>
        <w:t xml:space="preserve"> </w:t>
      </w:r>
      <w:r w:rsidRPr="0088048E">
        <w:rPr>
          <w:rFonts w:ascii="Segoe UI Semilight"/>
          <w:spacing w:val="-3"/>
          <w:sz w:val="52"/>
        </w:rPr>
        <w:t>to</w:t>
      </w:r>
      <w:r w:rsidR="00F96047" w:rsidRPr="0088048E">
        <w:rPr>
          <w:rFonts w:ascii="Segoe UI Semilight"/>
          <w:spacing w:val="-3"/>
          <w:sz w:val="52"/>
        </w:rPr>
        <w:t xml:space="preserve"> </w:t>
      </w:r>
      <w:r w:rsidRPr="0088048E">
        <w:rPr>
          <w:rFonts w:ascii="Segoe UI Semilight"/>
          <w:spacing w:val="-1"/>
          <w:sz w:val="52"/>
        </w:rPr>
        <w:t>National</w:t>
      </w:r>
      <w:r w:rsidRPr="0088048E">
        <w:rPr>
          <w:rFonts w:ascii="Segoe UI Semilight"/>
          <w:spacing w:val="-37"/>
          <w:sz w:val="52"/>
        </w:rPr>
        <w:t xml:space="preserve"> </w:t>
      </w:r>
      <w:r w:rsidRPr="0088048E">
        <w:rPr>
          <w:rFonts w:ascii="Segoe UI Semilight"/>
          <w:sz w:val="52"/>
        </w:rPr>
        <w:t>Cabinet</w:t>
      </w:r>
    </w:p>
    <w:p w14:paraId="401B0490" w14:textId="77777777" w:rsidR="00A0208D" w:rsidRPr="0088048E" w:rsidRDefault="00A0208D" w:rsidP="00A0208D">
      <w:pPr>
        <w:rPr>
          <w:rFonts w:ascii="Segoe UI Semilight" w:eastAsia="Segoe UI Semilight" w:hAnsi="Segoe UI Semilight" w:cs="Segoe UI Semilight"/>
          <w:sz w:val="20"/>
          <w:szCs w:val="20"/>
        </w:rPr>
      </w:pPr>
    </w:p>
    <w:p w14:paraId="678AE90B" w14:textId="77777777" w:rsidR="00A0208D" w:rsidRPr="0088048E" w:rsidRDefault="00A0208D" w:rsidP="00A0208D">
      <w:pPr>
        <w:rPr>
          <w:rFonts w:ascii="Segoe UI Semilight" w:eastAsia="Segoe UI Semilight" w:hAnsi="Segoe UI Semilight" w:cs="Segoe UI Semilight"/>
          <w:sz w:val="20"/>
          <w:szCs w:val="20"/>
        </w:rPr>
      </w:pPr>
    </w:p>
    <w:p w14:paraId="571B37F1" w14:textId="77777777" w:rsidR="00A0208D" w:rsidRPr="0088048E" w:rsidRDefault="00A0208D" w:rsidP="00A0208D">
      <w:pPr>
        <w:rPr>
          <w:rFonts w:ascii="Segoe UI Semilight" w:eastAsia="Segoe UI Semilight" w:hAnsi="Segoe UI Semilight" w:cs="Segoe UI Semilight"/>
          <w:sz w:val="20"/>
          <w:szCs w:val="20"/>
        </w:rPr>
      </w:pPr>
    </w:p>
    <w:p w14:paraId="4A3DF670" w14:textId="77777777" w:rsidR="00A0208D" w:rsidRPr="0088048E" w:rsidRDefault="00A0208D" w:rsidP="00A0208D">
      <w:pPr>
        <w:rPr>
          <w:rFonts w:ascii="Segoe UI Semilight" w:eastAsia="Segoe UI Semilight" w:hAnsi="Segoe UI Semilight" w:cs="Segoe UI Semilight"/>
          <w:sz w:val="20"/>
          <w:szCs w:val="20"/>
        </w:rPr>
      </w:pPr>
    </w:p>
    <w:p w14:paraId="4623F104" w14:textId="77777777" w:rsidR="00A0208D" w:rsidRPr="0088048E" w:rsidRDefault="00A0208D" w:rsidP="00A0208D">
      <w:pPr>
        <w:rPr>
          <w:rFonts w:ascii="Segoe UI Semilight" w:eastAsia="Segoe UI Semilight" w:hAnsi="Segoe UI Semilight" w:cs="Segoe UI Semilight"/>
          <w:sz w:val="20"/>
          <w:szCs w:val="20"/>
        </w:rPr>
      </w:pPr>
    </w:p>
    <w:p w14:paraId="6BE2077C" w14:textId="77777777" w:rsidR="00A0208D" w:rsidRPr="0088048E" w:rsidRDefault="00A0208D" w:rsidP="00A0208D">
      <w:pPr>
        <w:rPr>
          <w:rFonts w:ascii="Segoe UI Semilight" w:eastAsia="Segoe UI Semilight" w:hAnsi="Segoe UI Semilight" w:cs="Segoe UI Semilight"/>
          <w:sz w:val="20"/>
          <w:szCs w:val="20"/>
        </w:rPr>
      </w:pPr>
    </w:p>
    <w:p w14:paraId="59460280" w14:textId="77777777" w:rsidR="00A0208D" w:rsidRPr="0088048E" w:rsidRDefault="00A0208D" w:rsidP="00A0208D">
      <w:pPr>
        <w:rPr>
          <w:rFonts w:ascii="Segoe UI Semilight" w:eastAsia="Segoe UI Semilight" w:hAnsi="Segoe UI Semilight" w:cs="Segoe UI Semilight"/>
          <w:sz w:val="20"/>
          <w:szCs w:val="20"/>
        </w:rPr>
      </w:pPr>
    </w:p>
    <w:p w14:paraId="6DDADC69" w14:textId="77777777" w:rsidR="00A0208D" w:rsidRPr="0088048E" w:rsidRDefault="00A0208D" w:rsidP="00A0208D">
      <w:pPr>
        <w:rPr>
          <w:rFonts w:ascii="Segoe UI Semilight" w:eastAsia="Segoe UI Semilight" w:hAnsi="Segoe UI Semilight" w:cs="Segoe UI Semilight"/>
          <w:sz w:val="20"/>
          <w:szCs w:val="20"/>
        </w:rPr>
      </w:pPr>
    </w:p>
    <w:p w14:paraId="0046A847" w14:textId="77777777" w:rsidR="00A0208D" w:rsidRPr="0088048E" w:rsidRDefault="00A0208D" w:rsidP="00A0208D">
      <w:pPr>
        <w:rPr>
          <w:rFonts w:ascii="Segoe UI Semilight" w:eastAsia="Segoe UI Semilight" w:hAnsi="Segoe UI Semilight" w:cs="Segoe UI Semilight"/>
          <w:sz w:val="20"/>
          <w:szCs w:val="20"/>
        </w:rPr>
      </w:pPr>
    </w:p>
    <w:p w14:paraId="1A69869A" w14:textId="5D3F3A44" w:rsidR="00A0208D" w:rsidRPr="0088048E" w:rsidRDefault="00A0208D" w:rsidP="00A0208D">
      <w:pPr>
        <w:spacing w:before="136"/>
        <w:rPr>
          <w:rFonts w:ascii="Segoe UI Semilight" w:eastAsia="Segoe UI Semilight" w:hAnsi="Segoe UI Semilight" w:cs="Segoe UI Semilight"/>
          <w:sz w:val="20"/>
          <w:szCs w:val="20"/>
        </w:rPr>
      </w:pPr>
    </w:p>
    <w:p w14:paraId="67CC4D14" w14:textId="5CBBB7CF" w:rsidR="005226B9" w:rsidRPr="0088048E" w:rsidRDefault="00A0208D" w:rsidP="00A0208D">
      <w:pPr>
        <w:spacing w:before="136"/>
        <w:ind w:left="5040" w:firstLine="720"/>
        <w:sectPr w:rsidR="005226B9" w:rsidRPr="0088048E" w:rsidSect="005226B9">
          <w:headerReference w:type="default" r:id="rId14"/>
          <w:headerReference w:type="first" r:id="rId15"/>
          <w:footerReference w:type="first" r:id="rId16"/>
          <w:pgSz w:w="11906" w:h="16838"/>
          <w:pgMar w:top="5387" w:right="1134" w:bottom="1701" w:left="1134" w:header="709" w:footer="709" w:gutter="0"/>
          <w:cols w:space="708"/>
          <w:docGrid w:linePitch="360"/>
        </w:sectPr>
      </w:pPr>
      <w:r w:rsidRPr="0088048E">
        <w:rPr>
          <w:noProof/>
          <w:lang w:eastAsia="en-AU"/>
        </w:rPr>
        <mc:AlternateContent>
          <mc:Choice Requires="wps">
            <w:drawing>
              <wp:anchor distT="45720" distB="45720" distL="114300" distR="114300" simplePos="0" relativeHeight="251663360" behindDoc="1" locked="0" layoutInCell="1" allowOverlap="1" wp14:anchorId="25EA9B8D" wp14:editId="5DF07DF8">
                <wp:simplePos x="0" y="0"/>
                <wp:positionH relativeFrom="column">
                  <wp:posOffset>4077541</wp:posOffset>
                </wp:positionH>
                <wp:positionV relativeFrom="paragraph">
                  <wp:posOffset>460095</wp:posOffset>
                </wp:positionV>
                <wp:extent cx="2445748"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748" cy="1404620"/>
                        </a:xfrm>
                        <a:prstGeom prst="rect">
                          <a:avLst/>
                        </a:prstGeom>
                        <a:noFill/>
                        <a:ln w="9525">
                          <a:noFill/>
                          <a:miter lim="800000"/>
                          <a:headEnd/>
                          <a:tailEnd/>
                        </a:ln>
                      </wps:spPr>
                      <wps:txbx>
                        <w:txbxContent>
                          <w:p w14:paraId="7F8B499E" w14:textId="690F90FC" w:rsidR="00E73756" w:rsidRDefault="00E73756">
                            <w:r>
                              <w:rPr>
                                <w:rFonts w:ascii="Segoe UI Semilight"/>
                                <w:sz w:val="42"/>
                              </w:rPr>
                              <w:t>30</w:t>
                            </w:r>
                            <w:r>
                              <w:rPr>
                                <w:rFonts w:ascii="Segoe UI Semilight"/>
                                <w:spacing w:val="-2"/>
                                <w:sz w:val="42"/>
                              </w:rPr>
                              <w:t xml:space="preserve"> </w:t>
                            </w:r>
                            <w:r>
                              <w:rPr>
                                <w:rFonts w:ascii="Segoe UI Semilight"/>
                                <w:spacing w:val="-1"/>
                                <w:sz w:val="42"/>
                              </w:rPr>
                              <w:t>September</w:t>
                            </w:r>
                            <w:r>
                              <w:rPr>
                                <w:rFonts w:ascii="Segoe UI Semilight"/>
                                <w:spacing w:val="5"/>
                                <w:sz w:val="42"/>
                              </w:rPr>
                              <w:t xml:space="preserve"> </w:t>
                            </w:r>
                            <w:r>
                              <w:rPr>
                                <w:rFonts w:ascii="Segoe UI Semilight"/>
                                <w:sz w:val="42"/>
                              </w:rPr>
                              <w:t>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EA9B8D" id="_x0000_t202" coordsize="21600,21600" o:spt="202" path="m,l,21600r21600,l21600,xe">
                <v:stroke joinstyle="miter"/>
                <v:path gradientshapeok="t" o:connecttype="rect"/>
              </v:shapetype>
              <v:shape id="Text Box 2" o:spid="_x0000_s1026" type="#_x0000_t202" style="position:absolute;left:0;text-align:left;margin-left:321.05pt;margin-top:36.25pt;width:192.6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" filled="f" stroked="f">
                <v:textbox style="mso-fit-shape-to-text:t">
                  <w:txbxContent>
                    <w:p w14:paraId="7F8B499E" w14:textId="690F90FC" w:rsidR="00E73756" w:rsidRDefault="00E73756">
                      <w:r>
                        <w:rPr>
                          <w:rFonts w:ascii="Segoe UI Semilight"/>
                          <w:sz w:val="42"/>
                        </w:rPr>
                        <w:t>30</w:t>
                      </w:r>
                      <w:r>
                        <w:rPr>
                          <w:rFonts w:ascii="Segoe UI Semilight"/>
                          <w:spacing w:val="-2"/>
                          <w:sz w:val="42"/>
                        </w:rPr>
                        <w:t xml:space="preserve"> </w:t>
                      </w:r>
                      <w:r>
                        <w:rPr>
                          <w:rFonts w:ascii="Segoe UI Semilight"/>
                          <w:spacing w:val="-1"/>
                          <w:sz w:val="42"/>
                        </w:rPr>
                        <w:t>September</w:t>
                      </w:r>
                      <w:r>
                        <w:rPr>
                          <w:rFonts w:ascii="Segoe UI Semilight"/>
                          <w:spacing w:val="5"/>
                          <w:sz w:val="42"/>
                        </w:rPr>
                        <w:t xml:space="preserve"> </w:t>
                      </w:r>
                      <w:r>
                        <w:rPr>
                          <w:rFonts w:ascii="Segoe UI Semilight"/>
                          <w:sz w:val="42"/>
                        </w:rPr>
                        <w:t>2022</w:t>
                      </w:r>
                    </w:p>
                  </w:txbxContent>
                </v:textbox>
              </v:shape>
            </w:pict>
          </mc:Fallback>
        </mc:AlternateContent>
      </w:r>
    </w:p>
    <w:p w14:paraId="24D9451F" w14:textId="5B2C20D9" w:rsidR="00774646" w:rsidRPr="0088048E" w:rsidRDefault="005F5DB2" w:rsidP="006147EB">
      <w:pPr>
        <w:pStyle w:val="Heading1"/>
      </w:pPr>
      <w:bookmarkStart w:id="3" w:name="_Toc112418472"/>
      <w:bookmarkStart w:id="4" w:name="_Toc112774593"/>
      <w:bookmarkStart w:id="5" w:name="_Toc113953548"/>
      <w:r w:rsidRPr="0088048E">
        <w:rPr>
          <w:rFonts w:ascii="Times New Roman" w:eastAsia="Times New Roman" w:hAnsi="Times New Roman" w:cs="Times New Roman"/>
          <w:color w:val="945724"/>
          <w:sz w:val="50"/>
        </w:rPr>
        <w:lastRenderedPageBreak/>
        <w:t>Executive summary</w:t>
      </w:r>
      <w:bookmarkEnd w:id="3"/>
      <w:bookmarkEnd w:id="4"/>
      <w:bookmarkEnd w:id="5"/>
    </w:p>
    <w:p w14:paraId="5935457A" w14:textId="3B3DCF4D" w:rsidR="00C60D23" w:rsidRPr="0088048E" w:rsidRDefault="00C60D23" w:rsidP="00B400AE">
      <w:r w:rsidRPr="0088048E">
        <w:t>One of the first decisions of National Cabinet following the election of the Prime Minister</w:t>
      </w:r>
      <w:r w:rsidR="00A35C4D" w:rsidRPr="0088048E">
        <w:t xml:space="preserve"> of Australia</w:t>
      </w:r>
      <w:r w:rsidRPr="0088048E">
        <w:t>, the Hon</w:t>
      </w:r>
      <w:r w:rsidR="00C567E2" w:rsidRPr="0088048E">
        <w:t> </w:t>
      </w:r>
      <w:r w:rsidRPr="0088048E">
        <w:t>Anth</w:t>
      </w:r>
      <w:r w:rsidR="00E10843" w:rsidRPr="0088048E">
        <w:t>o</w:t>
      </w:r>
      <w:r w:rsidRPr="0088048E">
        <w:t xml:space="preserve">ny Albanese MP, was to </w:t>
      </w:r>
      <w:r w:rsidR="00E10843" w:rsidRPr="0088048E">
        <w:t>ask First Secretar</w:t>
      </w:r>
      <w:r w:rsidR="00E12975" w:rsidRPr="0088048E">
        <w:t>i</w:t>
      </w:r>
      <w:r w:rsidR="00E10843" w:rsidRPr="0088048E">
        <w:t xml:space="preserve">es Group (FSG) to </w:t>
      </w:r>
      <w:r w:rsidRPr="0088048E">
        <w:t xml:space="preserve">review the role of Ministerial Councils. This signalled the combined commitments </w:t>
      </w:r>
      <w:r w:rsidR="004662B5" w:rsidRPr="0088048E">
        <w:t>of First Ministers to ensuring C</w:t>
      </w:r>
      <w:r w:rsidRPr="0088048E">
        <w:t>ommonwealth</w:t>
      </w:r>
      <w:r w:rsidR="00C567E2" w:rsidRPr="0088048E">
        <w:noBreakHyphen/>
      </w:r>
      <w:r w:rsidR="00775663" w:rsidRPr="0088048E">
        <w:t>S</w:t>
      </w:r>
      <w:r w:rsidRPr="0088048E">
        <w:t xml:space="preserve">tate relations are </w:t>
      </w:r>
      <w:r w:rsidR="00E10843" w:rsidRPr="0088048E">
        <w:t>operating in a collaborative an</w:t>
      </w:r>
      <w:r w:rsidRPr="0088048E">
        <w:t>d</w:t>
      </w:r>
      <w:r w:rsidR="00E10843" w:rsidRPr="0088048E">
        <w:t xml:space="preserve"> consultative</w:t>
      </w:r>
      <w:r w:rsidRPr="0088048E">
        <w:t xml:space="preserve"> manner, and that the </w:t>
      </w:r>
      <w:r w:rsidR="003F6114" w:rsidRPr="0088048E">
        <w:t>appropriate</w:t>
      </w:r>
      <w:r w:rsidRPr="0088048E">
        <w:t xml:space="preserve"> arrangements are in place to support effective decision making for the benefit of all Australians.  </w:t>
      </w:r>
    </w:p>
    <w:p w14:paraId="454C268E" w14:textId="076BF740" w:rsidR="00C60D23" w:rsidRPr="0088048E" w:rsidRDefault="00C567E2" w:rsidP="00B400AE">
      <w:r w:rsidRPr="0088048E">
        <w:t>As part of this</w:t>
      </w:r>
      <w:r w:rsidR="006E3329" w:rsidRPr="0088048E">
        <w:t xml:space="preserve"> review</w:t>
      </w:r>
      <w:r w:rsidRPr="0088048E">
        <w:t xml:space="preserve">, </w:t>
      </w:r>
      <w:r w:rsidR="00C60D23" w:rsidRPr="0088048E">
        <w:t>National Cabinet</w:t>
      </w:r>
      <w:r w:rsidR="00C60D23" w:rsidRPr="0088048E" w:rsidDel="00C567E2">
        <w:t xml:space="preserve"> </w:t>
      </w:r>
      <w:r w:rsidR="00C60D23" w:rsidRPr="0088048E">
        <w:t xml:space="preserve">asked </w:t>
      </w:r>
      <w:r w:rsidR="00E10843" w:rsidRPr="0088048E">
        <w:t xml:space="preserve">FSG to </w:t>
      </w:r>
      <w:r w:rsidR="003F6114" w:rsidRPr="0088048E">
        <w:t xml:space="preserve">provide advice on the role of </w:t>
      </w:r>
      <w:r w:rsidR="00E10843" w:rsidRPr="0088048E">
        <w:t xml:space="preserve">Ministerial Councils </w:t>
      </w:r>
      <w:r w:rsidR="003F6114" w:rsidRPr="0088048E">
        <w:t>in progressing national priorities with</w:t>
      </w:r>
      <w:r w:rsidR="00E10843" w:rsidRPr="0088048E">
        <w:t xml:space="preserve"> a sharpened focus on productivity</w:t>
      </w:r>
      <w:r w:rsidR="003F6114" w:rsidRPr="0088048E">
        <w:t>.</w:t>
      </w:r>
      <w:r w:rsidR="00E10843" w:rsidRPr="0088048E">
        <w:t xml:space="preserve"> Commonwealth, state and territory governments have all agreed that productivity growth is of central importance to securing Australia’s economic future</w:t>
      </w:r>
      <w:r w:rsidR="00314A5E" w:rsidRPr="0088048E">
        <w:t>,</w:t>
      </w:r>
      <w:r w:rsidR="004977FA" w:rsidRPr="0088048E">
        <w:t xml:space="preserve"> supporting real wage growth for Australian</w:t>
      </w:r>
      <w:r w:rsidR="00314A5E" w:rsidRPr="0088048E">
        <w:t xml:space="preserve"> workers</w:t>
      </w:r>
      <w:r w:rsidR="00E10843" w:rsidRPr="0088048E">
        <w:t xml:space="preserve">, and </w:t>
      </w:r>
      <w:r w:rsidR="00314A5E" w:rsidRPr="0088048E">
        <w:t>enabling the</w:t>
      </w:r>
      <w:r w:rsidR="001956FC" w:rsidRPr="0088048E">
        <w:t xml:space="preserve"> efficient</w:t>
      </w:r>
      <w:r w:rsidR="00E10843" w:rsidRPr="0088048E">
        <w:t xml:space="preserve"> </w:t>
      </w:r>
      <w:r w:rsidR="001956FC" w:rsidRPr="0088048E">
        <w:t>delivery of government services.</w:t>
      </w:r>
    </w:p>
    <w:p w14:paraId="08AB839A" w14:textId="079E9933" w:rsidR="00E10843" w:rsidRPr="0088048E" w:rsidRDefault="00E10843" w:rsidP="00B400AE">
      <w:r w:rsidRPr="0088048E">
        <w:t>FSG’s Review of Ministerial Councils</w:t>
      </w:r>
      <w:r w:rsidR="00775663" w:rsidRPr="0088048E">
        <w:t xml:space="preserve"> (the Review)</w:t>
      </w:r>
      <w:r w:rsidRPr="0088048E">
        <w:t xml:space="preserve"> aimed to build on the successes of the National</w:t>
      </w:r>
      <w:r w:rsidR="006C45FD" w:rsidRPr="0088048E">
        <w:t> </w:t>
      </w:r>
      <w:r w:rsidRPr="0088048E">
        <w:t xml:space="preserve">Cabinet model, which has </w:t>
      </w:r>
      <w:r w:rsidR="003F6114" w:rsidRPr="0088048E">
        <w:t>enabled</w:t>
      </w:r>
      <w:r w:rsidRPr="0088048E">
        <w:t xml:space="preserve"> jurisdictions to rapidly respond to the COVID-19 pandemic, as well as drawing on</w:t>
      </w:r>
      <w:r w:rsidR="008D5F0B" w:rsidRPr="0088048E">
        <w:t xml:space="preserve"> learnings from</w:t>
      </w:r>
      <w:r w:rsidRPr="0088048E">
        <w:t xml:space="preserve"> the previous model of the Council of Australian Governments (COAG). </w:t>
      </w:r>
      <w:r w:rsidR="00B13A72" w:rsidRPr="0088048E">
        <w:t>The extensive consultation process</w:t>
      </w:r>
      <w:r w:rsidR="00684612" w:rsidRPr="0088048E">
        <w:t xml:space="preserve"> and findings of the</w:t>
      </w:r>
      <w:r w:rsidR="009E3F3B" w:rsidRPr="0088048E">
        <w:t xml:space="preserve"> 2020 </w:t>
      </w:r>
      <w:r w:rsidR="009E3F3B" w:rsidRPr="0088048E">
        <w:rPr>
          <w:i/>
        </w:rPr>
        <w:t>Review of the F</w:t>
      </w:r>
      <w:r w:rsidR="00B13A72" w:rsidRPr="0088048E">
        <w:rPr>
          <w:i/>
        </w:rPr>
        <w:t>ormer COAG Councils and Ministerial Forums</w:t>
      </w:r>
      <w:r w:rsidR="00B13A72" w:rsidRPr="0088048E">
        <w:t xml:space="preserve"> (the C</w:t>
      </w:r>
      <w:r w:rsidR="006C0E1A" w:rsidRPr="0088048E">
        <w:t>onran R</w:t>
      </w:r>
      <w:r w:rsidR="00684612" w:rsidRPr="0088048E">
        <w:t xml:space="preserve">eview) </w:t>
      </w:r>
      <w:r w:rsidR="009E3F3B" w:rsidRPr="0088048E">
        <w:t xml:space="preserve">also </w:t>
      </w:r>
      <w:r w:rsidR="00684612" w:rsidRPr="0088048E">
        <w:t xml:space="preserve">informed this Review and its recommendations, particularly </w:t>
      </w:r>
      <w:r w:rsidR="00B13A72" w:rsidRPr="0088048E">
        <w:t xml:space="preserve">in relation to maintaining a streamlined structure, scope and </w:t>
      </w:r>
      <w:r w:rsidR="003F6114" w:rsidRPr="0088048E">
        <w:t>operations</w:t>
      </w:r>
      <w:r w:rsidR="00B13A72" w:rsidRPr="0088048E">
        <w:t xml:space="preserve">. </w:t>
      </w:r>
    </w:p>
    <w:p w14:paraId="37202B98" w14:textId="77777777" w:rsidR="00D844EE" w:rsidRPr="0088048E" w:rsidRDefault="00E10843" w:rsidP="00402AA8">
      <w:r w:rsidRPr="0088048E">
        <w:t>T</w:t>
      </w:r>
      <w:r w:rsidR="001956FC" w:rsidRPr="0088048E">
        <w:t>his R</w:t>
      </w:r>
      <w:r w:rsidRPr="0088048E">
        <w:t>eview has devel</w:t>
      </w:r>
      <w:r w:rsidR="00C23BED" w:rsidRPr="0088048E">
        <w:t>oped a refreshed structure for C</w:t>
      </w:r>
      <w:r w:rsidRPr="0088048E">
        <w:t>ommonwealth-</w:t>
      </w:r>
      <w:r w:rsidR="00464943" w:rsidRPr="0088048E">
        <w:t>S</w:t>
      </w:r>
      <w:r w:rsidRPr="0088048E">
        <w:t xml:space="preserve">tate ministerial </w:t>
      </w:r>
      <w:r w:rsidR="003F6114" w:rsidRPr="0088048E">
        <w:t>engagement</w:t>
      </w:r>
      <w:r w:rsidRPr="0088048E">
        <w:t xml:space="preserve"> to remove areas of duplication and ensure Ministers can focus on issues of the highest priority.</w:t>
      </w:r>
      <w:r w:rsidR="00402AA8" w:rsidRPr="0088048E">
        <w:t xml:space="preserve"> Ministerial Councils </w:t>
      </w:r>
      <w:r w:rsidR="0083071B" w:rsidRPr="0088048E">
        <w:t xml:space="preserve">specifically </w:t>
      </w:r>
      <w:r w:rsidR="00402AA8" w:rsidRPr="0088048E">
        <w:t xml:space="preserve">tasked by National Cabinet on key priorities, across areas such as skills, childcare, health, productivity and climate change, will report to National Cabinet on the progress of these tasks. </w:t>
      </w:r>
    </w:p>
    <w:p w14:paraId="318EC13E" w14:textId="3C130560" w:rsidR="00D844EE" w:rsidRPr="0088048E" w:rsidRDefault="00E73756" w:rsidP="00D844EE">
      <w:r w:rsidRPr="0088048E">
        <w:t xml:space="preserve">As part of this priority focus, </w:t>
      </w:r>
      <w:r w:rsidR="00D844EE" w:rsidRPr="0088048E">
        <w:t xml:space="preserve">FSG has also </w:t>
      </w:r>
      <w:r w:rsidRPr="0088048E">
        <w:t xml:space="preserve">put forward specific productivity </w:t>
      </w:r>
      <w:r w:rsidR="00D844EE" w:rsidRPr="0088048E">
        <w:t>proposals for National Cabinet’s consideration in the areas of infrastructure</w:t>
      </w:r>
      <w:r w:rsidR="002B06B1">
        <w:t xml:space="preserve"> and transport</w:t>
      </w:r>
      <w:r w:rsidR="00D844EE" w:rsidRPr="0088048E">
        <w:t xml:space="preserve">; data and digital; </w:t>
      </w:r>
      <w:r w:rsidR="00A27F76" w:rsidRPr="0088048E">
        <w:t xml:space="preserve">human </w:t>
      </w:r>
      <w:r w:rsidR="00D844EE" w:rsidRPr="0088048E">
        <w:t xml:space="preserve">services; and women, to kick start a pipeline of productivity reform across jurisdictions. This will be informed by ongoing work on productivity taking place across governments and Ministerial Councils (including by the Council on Federal Financial Relations and informed by the work of the Productivity Commission) and will be refreshed regularly to ensure momentum is maintained and </w:t>
      </w:r>
      <w:r w:rsidR="00D844EE" w:rsidRPr="0088048E">
        <w:lastRenderedPageBreak/>
        <w:t>priorities remain relevant. Other national priorities</w:t>
      </w:r>
      <w:r w:rsidRPr="0088048E">
        <w:t>, including</w:t>
      </w:r>
      <w:r w:rsidR="00D844EE" w:rsidRPr="0088048E">
        <w:t xml:space="preserve"> in the areas of housing and the referendum on the Voice to Parliament are also recommended as emerging areas of focus for First Ministers.</w:t>
      </w:r>
    </w:p>
    <w:p w14:paraId="51B5711F" w14:textId="205D9647" w:rsidR="0083071B" w:rsidRPr="0088048E" w:rsidRDefault="00402AA8" w:rsidP="00D844EE">
      <w:r w:rsidRPr="0088048E">
        <w:t xml:space="preserve">More broadly, </w:t>
      </w:r>
      <w:r w:rsidR="0083071B" w:rsidRPr="0088048E">
        <w:t xml:space="preserve">all </w:t>
      </w:r>
      <w:r w:rsidRPr="0088048E">
        <w:t xml:space="preserve">Ministerial Councils </w:t>
      </w:r>
      <w:r w:rsidR="00D844EE" w:rsidRPr="0088048E">
        <w:t xml:space="preserve">listed within the federation architecture diagram </w:t>
      </w:r>
      <w:r w:rsidR="00E73756" w:rsidRPr="0088048E">
        <w:t>(</w:t>
      </w:r>
      <w:r w:rsidR="00E73756" w:rsidRPr="0088048E">
        <w:rPr>
          <w:u w:val="single"/>
        </w:rPr>
        <w:t>Figure 1</w:t>
      </w:r>
      <w:r w:rsidR="00E73756" w:rsidRPr="0088048E">
        <w:t xml:space="preserve">) </w:t>
      </w:r>
      <w:r w:rsidRPr="0088048E">
        <w:t>will also provide high level annual reporti</w:t>
      </w:r>
      <w:r w:rsidR="001861CF" w:rsidRPr="0088048E">
        <w:t xml:space="preserve">ng to National Cabinet on </w:t>
      </w:r>
      <w:r w:rsidRPr="0088048E">
        <w:t>progress across their priorities</w:t>
      </w:r>
      <w:r w:rsidR="00E73756" w:rsidRPr="0088048E">
        <w:t xml:space="preserve"> and work plans</w:t>
      </w:r>
      <w:r w:rsidRPr="0088048E">
        <w:t xml:space="preserve">. </w:t>
      </w:r>
    </w:p>
    <w:p w14:paraId="66458660" w14:textId="77777777" w:rsidR="00E73756" w:rsidRPr="0088048E" w:rsidRDefault="005A39A2" w:rsidP="00402AA8">
      <w:r w:rsidRPr="0088048E">
        <w:t xml:space="preserve">Other </w:t>
      </w:r>
      <w:r w:rsidR="006802D8" w:rsidRPr="0088048E">
        <w:t xml:space="preserve">areas were assessed as not requiring a direct reporting line to National Cabinet and as such are not </w:t>
      </w:r>
      <w:r w:rsidR="006C0E1A" w:rsidRPr="0088048E">
        <w:t xml:space="preserve">specifically </w:t>
      </w:r>
      <w:r w:rsidR="006802D8" w:rsidRPr="0088048E">
        <w:t xml:space="preserve">represented </w:t>
      </w:r>
      <w:r w:rsidR="006C0E1A" w:rsidRPr="0088048E">
        <w:t>in the federation architecture</w:t>
      </w:r>
      <w:r w:rsidR="006802D8" w:rsidRPr="0088048E">
        <w:t xml:space="preserve">. It is important to note that in these instances, </w:t>
      </w:r>
      <w:r w:rsidR="00073726" w:rsidRPr="0088048E">
        <w:t>M</w:t>
      </w:r>
      <w:r w:rsidR="006802D8" w:rsidRPr="0088048E">
        <w:t xml:space="preserve">inisters </w:t>
      </w:r>
      <w:r w:rsidR="00A2292C" w:rsidRPr="0088048E">
        <w:t>and Ministerial Councils</w:t>
      </w:r>
      <w:r w:rsidR="006802D8" w:rsidRPr="0088048E">
        <w:t xml:space="preserve"> can continue </w:t>
      </w:r>
      <w:r w:rsidRPr="0088048E">
        <w:t xml:space="preserve">to progress any </w:t>
      </w:r>
      <w:r w:rsidR="006802D8" w:rsidRPr="0088048E">
        <w:t xml:space="preserve">portfolio priorities or statutory obligations </w:t>
      </w:r>
      <w:r w:rsidRPr="0088048E">
        <w:t xml:space="preserve">on an as-needed basis without </w:t>
      </w:r>
      <w:r w:rsidR="006802D8" w:rsidRPr="0088048E">
        <w:t xml:space="preserve">being formally represented within the architecture or </w:t>
      </w:r>
      <w:r w:rsidRPr="0088048E">
        <w:t xml:space="preserve">having </w:t>
      </w:r>
      <w:r w:rsidR="00314A5E" w:rsidRPr="0088048E">
        <w:t>a reporting line to National Cabinet</w:t>
      </w:r>
      <w:r w:rsidRPr="0088048E">
        <w:t xml:space="preserve">. This streamlined approach </w:t>
      </w:r>
      <w:r w:rsidR="001956FC" w:rsidRPr="0088048E">
        <w:t xml:space="preserve">will support National Cabinet to maintain a </w:t>
      </w:r>
      <w:r w:rsidRPr="0088048E">
        <w:t>targeted</w:t>
      </w:r>
      <w:r w:rsidR="001956FC" w:rsidRPr="0088048E">
        <w:t xml:space="preserve"> and united focus on national priorities. </w:t>
      </w:r>
    </w:p>
    <w:p w14:paraId="4C753DF8" w14:textId="55F9ABED" w:rsidR="00E10843" w:rsidRPr="0088048E" w:rsidRDefault="00E10843" w:rsidP="00402AA8">
      <w:r w:rsidRPr="0088048E">
        <w:t>Th</w:t>
      </w:r>
      <w:r w:rsidR="005A39A2" w:rsidRPr="0088048E">
        <w:t>e</w:t>
      </w:r>
      <w:r w:rsidRPr="0088048E">
        <w:t xml:space="preserve"> refreshed structure is accompanied by updated operational and governance principles, which support </w:t>
      </w:r>
      <w:r w:rsidR="00073726" w:rsidRPr="0088048E">
        <w:t>M</w:t>
      </w:r>
      <w:r w:rsidRPr="0088048E">
        <w:t xml:space="preserve">inisters to work together to identify and progress </w:t>
      </w:r>
      <w:r w:rsidR="006C0E1A" w:rsidRPr="0088048E">
        <w:t>their priorities</w:t>
      </w:r>
      <w:r w:rsidRPr="0088048E">
        <w:t xml:space="preserve">. </w:t>
      </w:r>
    </w:p>
    <w:p w14:paraId="497867DF" w14:textId="05E9851E" w:rsidR="00C60D23" w:rsidRPr="0088048E" w:rsidRDefault="0016757E" w:rsidP="00B400AE">
      <w:r w:rsidRPr="0088048E">
        <w:t>Overall, t</w:t>
      </w:r>
      <w:r w:rsidR="008A0135" w:rsidRPr="0088048E">
        <w:t>h</w:t>
      </w:r>
      <w:r w:rsidR="00E005F7" w:rsidRPr="0088048E">
        <w:t>is Re</w:t>
      </w:r>
      <w:r w:rsidR="008A0135" w:rsidRPr="0088048E">
        <w:t xml:space="preserve">view </w:t>
      </w:r>
      <w:r w:rsidRPr="0088048E">
        <w:t>has aimed</w:t>
      </w:r>
      <w:r w:rsidR="008A0135" w:rsidRPr="0088048E">
        <w:t xml:space="preserve"> to ensure that National Cabinet, </w:t>
      </w:r>
      <w:r w:rsidR="00577945" w:rsidRPr="0088048E">
        <w:t>M</w:t>
      </w:r>
      <w:r w:rsidR="008A0135" w:rsidRPr="0088048E">
        <w:t xml:space="preserve">inisterial </w:t>
      </w:r>
      <w:r w:rsidR="00577945" w:rsidRPr="0088048E">
        <w:t>C</w:t>
      </w:r>
      <w:r w:rsidR="008A0135" w:rsidRPr="0088048E">
        <w:t xml:space="preserve">ouncils and </w:t>
      </w:r>
      <w:r w:rsidR="00A243BD" w:rsidRPr="0088048E">
        <w:t>C</w:t>
      </w:r>
      <w:r w:rsidR="00775663" w:rsidRPr="0088048E">
        <w:t>ommonwealth-S</w:t>
      </w:r>
      <w:r w:rsidR="008A0135" w:rsidRPr="0088048E">
        <w:t>tate relations more broadly can operate under an enduring structure that promotes collaborative and results-driven decision making, while also being responsive to ch</w:t>
      </w:r>
      <w:r w:rsidR="006E3329" w:rsidRPr="0088048E">
        <w:t>anging priorities</w:t>
      </w:r>
      <w:r w:rsidR="008A0135" w:rsidRPr="0088048E">
        <w:t xml:space="preserve">. </w:t>
      </w:r>
      <w:r w:rsidR="00AB1040" w:rsidRPr="0088048E">
        <w:t>The</w:t>
      </w:r>
      <w:r w:rsidR="003F6114" w:rsidRPr="0088048E">
        <w:t xml:space="preserve"> proposed changes</w:t>
      </w:r>
      <w:r w:rsidR="00AB1040" w:rsidRPr="0088048E">
        <w:t xml:space="preserve"> will support Ministers across jurisdictions to make timely, targeted and transparent decisions for the benefit of all Australians.</w:t>
      </w:r>
    </w:p>
    <w:p w14:paraId="2E1AA587" w14:textId="77777777" w:rsidR="004D05BA" w:rsidRPr="0088048E" w:rsidRDefault="004D05BA" w:rsidP="009C6E18"/>
    <w:p w14:paraId="58D6418C" w14:textId="77777777" w:rsidR="004D05BA" w:rsidRPr="0088048E" w:rsidRDefault="004D05BA">
      <w:pPr>
        <w:spacing w:after="200" w:line="288" w:lineRule="auto"/>
      </w:pPr>
      <w:r w:rsidRPr="0088048E">
        <w:br w:type="page"/>
      </w:r>
    </w:p>
    <w:p w14:paraId="1F110B57" w14:textId="41B3244D" w:rsidR="005F5DB2" w:rsidRPr="0088048E" w:rsidRDefault="005F5DB2" w:rsidP="004D05BA">
      <w:pPr>
        <w:pStyle w:val="Heading1"/>
        <w:rPr>
          <w:rFonts w:ascii="Times New Roman" w:eastAsia="Times New Roman" w:hAnsi="Times New Roman" w:cs="Times New Roman"/>
          <w:color w:val="945724"/>
          <w:sz w:val="50"/>
        </w:rPr>
      </w:pPr>
      <w:bookmarkStart w:id="6" w:name="_Toc112418473"/>
      <w:bookmarkStart w:id="7" w:name="_Toc112774594"/>
      <w:bookmarkStart w:id="8" w:name="_Toc113953549"/>
      <w:r w:rsidRPr="0088048E">
        <w:rPr>
          <w:rFonts w:ascii="Times New Roman" w:eastAsia="Times New Roman" w:hAnsi="Times New Roman" w:cs="Times New Roman"/>
          <w:color w:val="945724"/>
          <w:sz w:val="50"/>
        </w:rPr>
        <w:lastRenderedPageBreak/>
        <w:t>Recommendation</w:t>
      </w:r>
      <w:r w:rsidR="00B400AE" w:rsidRPr="0088048E">
        <w:rPr>
          <w:rFonts w:ascii="Times New Roman" w:eastAsia="Times New Roman" w:hAnsi="Times New Roman" w:cs="Times New Roman"/>
          <w:color w:val="945724"/>
          <w:sz w:val="50"/>
        </w:rPr>
        <w:t>s</w:t>
      </w:r>
      <w:bookmarkEnd w:id="6"/>
      <w:bookmarkEnd w:id="7"/>
      <w:bookmarkEnd w:id="8"/>
      <w:r w:rsidR="004D05BA" w:rsidRPr="0088048E">
        <w:rPr>
          <w:rFonts w:ascii="Times New Roman" w:eastAsia="Times New Roman" w:hAnsi="Times New Roman" w:cs="Times New Roman"/>
          <w:color w:val="945724"/>
          <w:sz w:val="50"/>
        </w:rPr>
        <w:t xml:space="preserve"> </w:t>
      </w:r>
    </w:p>
    <w:p w14:paraId="2BC2DEDA" w14:textId="77777777" w:rsidR="00CD4638" w:rsidRPr="0088048E" w:rsidRDefault="00CD4638" w:rsidP="00877465">
      <w:pPr>
        <w:pStyle w:val="Bullet"/>
        <w:outlineLvl w:val="1"/>
        <w:rPr>
          <w:rFonts w:asciiTheme="majorHAnsi" w:eastAsiaTheme="majorEastAsia" w:hAnsiTheme="majorHAnsi" w:cstheme="majorBidi"/>
          <w:color w:val="945724"/>
          <w:sz w:val="36"/>
          <w:szCs w:val="28"/>
          <w:lang w:eastAsia="en-US"/>
        </w:rPr>
      </w:pPr>
      <w:bookmarkStart w:id="9" w:name="_Toc113035557"/>
      <w:r w:rsidRPr="0088048E">
        <w:rPr>
          <w:rFonts w:asciiTheme="majorHAnsi" w:eastAsiaTheme="majorEastAsia" w:hAnsiTheme="majorHAnsi" w:cstheme="majorBidi"/>
          <w:color w:val="945724"/>
          <w:sz w:val="36"/>
          <w:szCs w:val="28"/>
          <w:lang w:eastAsia="en-US"/>
        </w:rPr>
        <w:t>Recommendation 1</w:t>
      </w:r>
      <w:bookmarkEnd w:id="9"/>
    </w:p>
    <w:p w14:paraId="6DEC245D" w14:textId="246F5EF5" w:rsidR="00CD4638" w:rsidRPr="0088048E" w:rsidRDefault="00CD4638" w:rsidP="00D51465">
      <w:pPr>
        <w:pStyle w:val="Bullet"/>
        <w:rPr>
          <w:rFonts w:asciiTheme="minorHAnsi" w:hAnsiTheme="minorHAnsi" w:cstheme="minorHAnsi"/>
          <w:b/>
          <w:sz w:val="24"/>
          <w:szCs w:val="24"/>
        </w:rPr>
      </w:pPr>
      <w:bookmarkStart w:id="10" w:name="_Toc113035558"/>
      <w:r w:rsidRPr="0088048E">
        <w:rPr>
          <w:rFonts w:asciiTheme="minorHAnsi" w:hAnsiTheme="minorHAnsi" w:cstheme="minorHAnsi"/>
          <w:sz w:val="24"/>
          <w:szCs w:val="24"/>
        </w:rPr>
        <w:t>National Cabinet agree to the proposed model for Australia’s Federal Relations Architecture</w:t>
      </w:r>
      <w:r w:rsidR="004D039B" w:rsidRPr="0088048E">
        <w:rPr>
          <w:rFonts w:asciiTheme="minorHAnsi" w:hAnsiTheme="minorHAnsi" w:cstheme="minorHAnsi"/>
          <w:sz w:val="24"/>
          <w:szCs w:val="24"/>
        </w:rPr>
        <w:t xml:space="preserve"> (</w:t>
      </w:r>
      <w:r w:rsidR="004D039B" w:rsidRPr="0088048E">
        <w:rPr>
          <w:rFonts w:asciiTheme="minorHAnsi" w:hAnsiTheme="minorHAnsi" w:cstheme="minorHAnsi"/>
          <w:sz w:val="24"/>
          <w:szCs w:val="24"/>
          <w:u w:val="single"/>
        </w:rPr>
        <w:t>Figure 1</w:t>
      </w:r>
      <w:r w:rsidR="004D039B" w:rsidRPr="0088048E">
        <w:rPr>
          <w:rFonts w:asciiTheme="minorHAnsi" w:hAnsiTheme="minorHAnsi" w:cstheme="minorHAnsi"/>
          <w:sz w:val="24"/>
          <w:szCs w:val="24"/>
        </w:rPr>
        <w:t>)</w:t>
      </w:r>
      <w:r w:rsidRPr="0088048E">
        <w:rPr>
          <w:rFonts w:asciiTheme="minorHAnsi" w:hAnsiTheme="minorHAnsi" w:cstheme="minorHAnsi"/>
          <w:sz w:val="24"/>
          <w:szCs w:val="24"/>
        </w:rPr>
        <w:t>, which aims to support a more focused strategic agenda and effective coordination on national priorities. This includes:</w:t>
      </w:r>
      <w:bookmarkEnd w:id="10"/>
    </w:p>
    <w:p w14:paraId="30996974" w14:textId="1C755212" w:rsidR="004D039B" w:rsidRPr="0088048E" w:rsidRDefault="006E6072" w:rsidP="00172635">
      <w:pPr>
        <w:pStyle w:val="Bullet"/>
        <w:numPr>
          <w:ilvl w:val="0"/>
          <w:numId w:val="13"/>
        </w:numPr>
        <w:rPr>
          <w:rFonts w:asciiTheme="minorHAnsi" w:hAnsiTheme="minorHAnsi" w:cstheme="minorHAnsi"/>
          <w:b/>
          <w:sz w:val="24"/>
          <w:szCs w:val="24"/>
        </w:rPr>
      </w:pPr>
      <w:bookmarkStart w:id="11" w:name="_Toc113035559"/>
      <w:r w:rsidRPr="0088048E">
        <w:rPr>
          <w:rFonts w:asciiTheme="minorHAnsi" w:hAnsiTheme="minorHAnsi" w:cstheme="minorHAnsi"/>
          <w:sz w:val="24"/>
          <w:szCs w:val="24"/>
        </w:rPr>
        <w:t>S</w:t>
      </w:r>
      <w:r w:rsidR="00D819D5" w:rsidRPr="0088048E">
        <w:rPr>
          <w:rFonts w:asciiTheme="minorHAnsi" w:hAnsiTheme="minorHAnsi" w:cstheme="minorHAnsi"/>
          <w:sz w:val="24"/>
          <w:szCs w:val="24"/>
        </w:rPr>
        <w:t xml:space="preserve">implifying </w:t>
      </w:r>
      <w:r w:rsidRPr="0088048E">
        <w:rPr>
          <w:rFonts w:asciiTheme="minorHAnsi" w:hAnsiTheme="minorHAnsi" w:cstheme="minorHAnsi"/>
          <w:sz w:val="24"/>
          <w:szCs w:val="24"/>
        </w:rPr>
        <w:t xml:space="preserve">the architecture by </w:t>
      </w:r>
      <w:r w:rsidR="00CD4638" w:rsidRPr="0088048E">
        <w:rPr>
          <w:rFonts w:asciiTheme="minorHAnsi" w:hAnsiTheme="minorHAnsi" w:cstheme="minorHAnsi"/>
          <w:sz w:val="24"/>
          <w:szCs w:val="24"/>
        </w:rPr>
        <w:t>replacing</w:t>
      </w:r>
      <w:r w:rsidRPr="0088048E">
        <w:rPr>
          <w:rFonts w:asciiTheme="minorHAnsi" w:hAnsiTheme="minorHAnsi" w:cstheme="minorHAnsi"/>
          <w:sz w:val="24"/>
          <w:szCs w:val="24"/>
        </w:rPr>
        <w:t xml:space="preserve"> categories of </w:t>
      </w:r>
      <w:r w:rsidR="00CD4638" w:rsidRPr="0088048E">
        <w:rPr>
          <w:rFonts w:asciiTheme="minorHAnsi" w:hAnsiTheme="minorHAnsi" w:cstheme="minorHAnsi"/>
          <w:sz w:val="24"/>
          <w:szCs w:val="24"/>
        </w:rPr>
        <w:t>ongoing and time</w:t>
      </w:r>
      <w:r w:rsidR="00CD4638" w:rsidRPr="0088048E">
        <w:rPr>
          <w:rFonts w:asciiTheme="minorHAnsi" w:hAnsiTheme="minorHAnsi" w:cstheme="minorHAnsi"/>
          <w:sz w:val="24"/>
          <w:szCs w:val="24"/>
        </w:rPr>
        <w:noBreakHyphen/>
        <w:t xml:space="preserve">limited ministers’ meetings, National Cabinet Reform Committees, and </w:t>
      </w:r>
      <w:r w:rsidR="00D819D5" w:rsidRPr="0088048E">
        <w:rPr>
          <w:rFonts w:asciiTheme="minorHAnsi" w:hAnsiTheme="minorHAnsi" w:cstheme="minorHAnsi"/>
          <w:sz w:val="24"/>
          <w:szCs w:val="24"/>
        </w:rPr>
        <w:t xml:space="preserve">the </w:t>
      </w:r>
      <w:r w:rsidR="00CD4638" w:rsidRPr="0088048E">
        <w:rPr>
          <w:rFonts w:asciiTheme="minorHAnsi" w:hAnsiTheme="minorHAnsi" w:cstheme="minorHAnsi"/>
          <w:sz w:val="24"/>
          <w:szCs w:val="24"/>
        </w:rPr>
        <w:t xml:space="preserve">National Federation Reform Council and its </w:t>
      </w:r>
      <w:r w:rsidR="00D819D5" w:rsidRPr="0088048E">
        <w:rPr>
          <w:rFonts w:asciiTheme="minorHAnsi" w:hAnsiTheme="minorHAnsi" w:cstheme="minorHAnsi"/>
          <w:sz w:val="24"/>
          <w:szCs w:val="24"/>
        </w:rPr>
        <w:t>t</w:t>
      </w:r>
      <w:r w:rsidR="00CD4638" w:rsidRPr="0088048E">
        <w:rPr>
          <w:rFonts w:asciiTheme="minorHAnsi" w:hAnsiTheme="minorHAnsi" w:cstheme="minorHAnsi"/>
          <w:sz w:val="24"/>
          <w:szCs w:val="24"/>
        </w:rPr>
        <w:t xml:space="preserve">askforces </w:t>
      </w:r>
      <w:r w:rsidR="00B32089" w:rsidRPr="0088048E">
        <w:rPr>
          <w:rFonts w:asciiTheme="minorHAnsi" w:hAnsiTheme="minorHAnsi" w:cstheme="minorHAnsi"/>
          <w:sz w:val="24"/>
          <w:szCs w:val="24"/>
        </w:rPr>
        <w:t>with Ministerial Councils</w:t>
      </w:r>
      <w:r w:rsidRPr="0088048E">
        <w:rPr>
          <w:rFonts w:asciiTheme="minorHAnsi" w:hAnsiTheme="minorHAnsi" w:cstheme="minorHAnsi"/>
          <w:sz w:val="24"/>
          <w:szCs w:val="24"/>
        </w:rPr>
        <w:t xml:space="preserve"> </w:t>
      </w:r>
    </w:p>
    <w:p w14:paraId="173BF574" w14:textId="026CB8AE" w:rsidR="00CD4638" w:rsidRPr="0088048E" w:rsidRDefault="00CD4638" w:rsidP="00172635">
      <w:pPr>
        <w:pStyle w:val="Bullet"/>
        <w:numPr>
          <w:ilvl w:val="0"/>
          <w:numId w:val="13"/>
        </w:numPr>
        <w:rPr>
          <w:rFonts w:asciiTheme="minorHAnsi" w:hAnsiTheme="minorHAnsi" w:cstheme="minorHAnsi"/>
          <w:b/>
          <w:sz w:val="24"/>
          <w:szCs w:val="24"/>
        </w:rPr>
      </w:pPr>
      <w:r w:rsidRPr="0088048E">
        <w:rPr>
          <w:rFonts w:asciiTheme="minorHAnsi" w:hAnsiTheme="minorHAnsi" w:cstheme="minorHAnsi"/>
          <w:sz w:val="24"/>
          <w:szCs w:val="24"/>
        </w:rPr>
        <w:t xml:space="preserve">Ministerial Councils </w:t>
      </w:r>
      <w:r w:rsidR="006C0E1A" w:rsidRPr="0088048E">
        <w:rPr>
          <w:rFonts w:asciiTheme="minorHAnsi" w:hAnsiTheme="minorHAnsi" w:cstheme="minorHAnsi"/>
          <w:sz w:val="24"/>
          <w:szCs w:val="24"/>
        </w:rPr>
        <w:t>reporting to National Cabinet</w:t>
      </w:r>
      <w:r w:rsidR="006E6072" w:rsidRPr="0088048E">
        <w:rPr>
          <w:rFonts w:asciiTheme="minorHAnsi" w:hAnsiTheme="minorHAnsi" w:cstheme="minorHAnsi"/>
          <w:sz w:val="24"/>
          <w:szCs w:val="24"/>
        </w:rPr>
        <w:t xml:space="preserve"> annually</w:t>
      </w:r>
      <w:r w:rsidR="00941672" w:rsidRPr="0088048E">
        <w:rPr>
          <w:rFonts w:asciiTheme="minorHAnsi" w:hAnsiTheme="minorHAnsi" w:cstheme="minorHAnsi"/>
          <w:sz w:val="24"/>
          <w:szCs w:val="24"/>
        </w:rPr>
        <w:t xml:space="preserve"> on work plans</w:t>
      </w:r>
      <w:r w:rsidR="006E6072" w:rsidRPr="0088048E">
        <w:rPr>
          <w:rFonts w:asciiTheme="minorHAnsi" w:hAnsiTheme="minorHAnsi" w:cstheme="minorHAnsi"/>
          <w:sz w:val="24"/>
          <w:szCs w:val="24"/>
        </w:rPr>
        <w:t xml:space="preserve"> </w:t>
      </w:r>
      <w:r w:rsidR="0083071B" w:rsidRPr="0088048E">
        <w:rPr>
          <w:rFonts w:asciiTheme="minorHAnsi" w:hAnsiTheme="minorHAnsi" w:cstheme="minorHAnsi"/>
          <w:sz w:val="24"/>
          <w:szCs w:val="24"/>
        </w:rPr>
        <w:t>and</w:t>
      </w:r>
      <w:r w:rsidR="00941672" w:rsidRPr="0088048E">
        <w:rPr>
          <w:rFonts w:asciiTheme="minorHAnsi" w:hAnsiTheme="minorHAnsi" w:cstheme="minorHAnsi"/>
          <w:sz w:val="24"/>
          <w:szCs w:val="24"/>
        </w:rPr>
        <w:t xml:space="preserve"> regularly</w:t>
      </w:r>
      <w:r w:rsidR="0083071B" w:rsidRPr="0088048E">
        <w:rPr>
          <w:rFonts w:asciiTheme="minorHAnsi" w:hAnsiTheme="minorHAnsi" w:cstheme="minorHAnsi"/>
          <w:sz w:val="24"/>
          <w:szCs w:val="24"/>
        </w:rPr>
        <w:t xml:space="preserve"> on key priorities </w:t>
      </w:r>
      <w:r w:rsidR="00110209" w:rsidRPr="0088048E">
        <w:rPr>
          <w:rFonts w:asciiTheme="minorHAnsi" w:hAnsiTheme="minorHAnsi" w:cstheme="minorHAnsi"/>
          <w:sz w:val="24"/>
          <w:szCs w:val="24"/>
        </w:rPr>
        <w:t>as</w:t>
      </w:r>
      <w:r w:rsidR="0083071B" w:rsidRPr="0088048E">
        <w:rPr>
          <w:rFonts w:asciiTheme="minorHAnsi" w:hAnsiTheme="minorHAnsi" w:cstheme="minorHAnsi"/>
          <w:sz w:val="24"/>
          <w:szCs w:val="24"/>
        </w:rPr>
        <w:t xml:space="preserve"> tasked by </w:t>
      </w:r>
      <w:r w:rsidR="00110209" w:rsidRPr="0088048E">
        <w:rPr>
          <w:rFonts w:asciiTheme="minorHAnsi" w:hAnsiTheme="minorHAnsi" w:cstheme="minorHAnsi"/>
          <w:sz w:val="24"/>
          <w:szCs w:val="24"/>
        </w:rPr>
        <w:t>National Cabinet are</w:t>
      </w:r>
      <w:r w:rsidRPr="0088048E">
        <w:rPr>
          <w:rFonts w:asciiTheme="minorHAnsi" w:hAnsiTheme="minorHAnsi" w:cstheme="minorHAnsi"/>
          <w:sz w:val="24"/>
          <w:szCs w:val="24"/>
        </w:rPr>
        <w:t>:</w:t>
      </w:r>
      <w:bookmarkEnd w:id="11"/>
    </w:p>
    <w:p w14:paraId="03D8A3D6" w14:textId="77777777" w:rsidR="00110209" w:rsidRPr="0088048E" w:rsidRDefault="00110209" w:rsidP="00D51465">
      <w:pPr>
        <w:pStyle w:val="Bullet"/>
        <w:rPr>
          <w:rFonts w:asciiTheme="minorHAnsi" w:hAnsiTheme="minorHAnsi" w:cstheme="minorHAnsi"/>
          <w:sz w:val="24"/>
          <w:szCs w:val="24"/>
        </w:rPr>
        <w:sectPr w:rsidR="00110209" w:rsidRPr="0088048E" w:rsidSect="00B22EE7">
          <w:headerReference w:type="default" r:id="rId17"/>
          <w:footerReference w:type="default" r:id="rId18"/>
          <w:headerReference w:type="first" r:id="rId19"/>
          <w:pgSz w:w="11906" w:h="16838"/>
          <w:pgMar w:top="1701" w:right="1134" w:bottom="1843" w:left="1134" w:header="993" w:footer="709" w:gutter="0"/>
          <w:cols w:space="708"/>
          <w:docGrid w:linePitch="360"/>
        </w:sectPr>
      </w:pPr>
    </w:p>
    <w:p w14:paraId="33090B70" w14:textId="6C0AACF5" w:rsidR="00206EEB" w:rsidRPr="0088048E" w:rsidRDefault="00206EEB" w:rsidP="00172635">
      <w:pPr>
        <w:pStyle w:val="Bullet"/>
        <w:numPr>
          <w:ilvl w:val="0"/>
          <w:numId w:val="11"/>
        </w:numPr>
        <w:rPr>
          <w:rFonts w:asciiTheme="minorHAnsi" w:hAnsiTheme="minorHAnsi" w:cstheme="minorHAnsi"/>
          <w:sz w:val="24"/>
          <w:szCs w:val="24"/>
        </w:rPr>
      </w:pPr>
      <w:r w:rsidRPr="0088048E">
        <w:rPr>
          <w:rFonts w:asciiTheme="minorHAnsi" w:hAnsiTheme="minorHAnsi" w:cstheme="minorHAnsi"/>
          <w:sz w:val="24"/>
          <w:szCs w:val="24"/>
        </w:rPr>
        <w:t>Council on Federal Financial Relations</w:t>
      </w:r>
    </w:p>
    <w:p w14:paraId="63A5F1C0" w14:textId="1CEC5F19" w:rsidR="00CD4638" w:rsidRPr="0088048E" w:rsidRDefault="00CD4638" w:rsidP="00172635">
      <w:pPr>
        <w:pStyle w:val="Bullet"/>
        <w:numPr>
          <w:ilvl w:val="0"/>
          <w:numId w:val="11"/>
        </w:numPr>
        <w:rPr>
          <w:rFonts w:asciiTheme="minorHAnsi" w:hAnsiTheme="minorHAnsi" w:cstheme="minorHAnsi"/>
          <w:sz w:val="24"/>
          <w:szCs w:val="24"/>
        </w:rPr>
      </w:pPr>
      <w:r w:rsidRPr="0088048E">
        <w:rPr>
          <w:rFonts w:asciiTheme="minorHAnsi" w:hAnsiTheme="minorHAnsi" w:cstheme="minorHAnsi"/>
          <w:sz w:val="24"/>
          <w:szCs w:val="24"/>
        </w:rPr>
        <w:t>Data and Digital</w:t>
      </w:r>
    </w:p>
    <w:p w14:paraId="57DA11DB" w14:textId="4935A47A" w:rsidR="00D02BBC" w:rsidRPr="0088048E" w:rsidRDefault="00D02BBC" w:rsidP="00172635">
      <w:pPr>
        <w:pStyle w:val="Bullet"/>
        <w:numPr>
          <w:ilvl w:val="0"/>
          <w:numId w:val="11"/>
        </w:numPr>
        <w:rPr>
          <w:rFonts w:asciiTheme="minorHAnsi" w:hAnsiTheme="minorHAnsi" w:cstheme="minorHAnsi"/>
          <w:sz w:val="24"/>
          <w:szCs w:val="24"/>
        </w:rPr>
      </w:pPr>
      <w:r w:rsidRPr="0088048E">
        <w:rPr>
          <w:rFonts w:asciiTheme="minorHAnsi" w:hAnsiTheme="minorHAnsi" w:cstheme="minorHAnsi"/>
          <w:sz w:val="24"/>
          <w:szCs w:val="24"/>
        </w:rPr>
        <w:t xml:space="preserve">Disability Reform </w:t>
      </w:r>
    </w:p>
    <w:p w14:paraId="5F274438" w14:textId="7ED43177" w:rsidR="00877783" w:rsidRPr="0088048E" w:rsidRDefault="00877783" w:rsidP="00172635">
      <w:pPr>
        <w:pStyle w:val="Bullet"/>
        <w:numPr>
          <w:ilvl w:val="0"/>
          <w:numId w:val="11"/>
        </w:numPr>
        <w:rPr>
          <w:rFonts w:asciiTheme="minorHAnsi" w:hAnsiTheme="minorHAnsi" w:cstheme="minorHAnsi"/>
          <w:sz w:val="24"/>
          <w:szCs w:val="24"/>
        </w:rPr>
      </w:pPr>
      <w:r w:rsidRPr="0088048E">
        <w:rPr>
          <w:rFonts w:asciiTheme="minorHAnsi" w:hAnsiTheme="minorHAnsi" w:cstheme="minorHAnsi"/>
          <w:sz w:val="24"/>
          <w:szCs w:val="24"/>
        </w:rPr>
        <w:t>Education</w:t>
      </w:r>
    </w:p>
    <w:p w14:paraId="3303BAD8" w14:textId="745DDE6E" w:rsidR="00877783" w:rsidRPr="0088048E" w:rsidRDefault="00877783" w:rsidP="00172635">
      <w:pPr>
        <w:pStyle w:val="Bullet"/>
        <w:numPr>
          <w:ilvl w:val="0"/>
          <w:numId w:val="11"/>
        </w:numPr>
        <w:rPr>
          <w:rFonts w:asciiTheme="minorHAnsi" w:hAnsiTheme="minorHAnsi" w:cstheme="minorHAnsi"/>
          <w:sz w:val="24"/>
          <w:szCs w:val="24"/>
        </w:rPr>
      </w:pPr>
      <w:r w:rsidRPr="0088048E">
        <w:rPr>
          <w:rFonts w:asciiTheme="minorHAnsi" w:hAnsiTheme="minorHAnsi" w:cstheme="minorHAnsi"/>
          <w:sz w:val="24"/>
          <w:szCs w:val="24"/>
        </w:rPr>
        <w:t>Energy and Climate Change</w:t>
      </w:r>
    </w:p>
    <w:p w14:paraId="08B9B480" w14:textId="6A9C7C15" w:rsidR="00877783" w:rsidRPr="0088048E" w:rsidRDefault="00877783" w:rsidP="00172635">
      <w:pPr>
        <w:pStyle w:val="Bullet"/>
        <w:numPr>
          <w:ilvl w:val="0"/>
          <w:numId w:val="11"/>
        </w:numPr>
        <w:rPr>
          <w:rFonts w:asciiTheme="minorHAnsi" w:hAnsiTheme="minorHAnsi" w:cstheme="minorHAnsi"/>
          <w:sz w:val="24"/>
          <w:szCs w:val="24"/>
        </w:rPr>
      </w:pPr>
      <w:r w:rsidRPr="0088048E">
        <w:rPr>
          <w:rFonts w:asciiTheme="minorHAnsi" w:hAnsiTheme="minorHAnsi" w:cstheme="minorHAnsi"/>
          <w:sz w:val="24"/>
          <w:szCs w:val="24"/>
        </w:rPr>
        <w:t>Skills and Workforce</w:t>
      </w:r>
    </w:p>
    <w:p w14:paraId="65445778" w14:textId="5614B9C2" w:rsidR="00877783" w:rsidRPr="0088048E" w:rsidRDefault="00877783" w:rsidP="00172635">
      <w:pPr>
        <w:pStyle w:val="Bullet"/>
        <w:numPr>
          <w:ilvl w:val="0"/>
          <w:numId w:val="11"/>
        </w:numPr>
        <w:rPr>
          <w:rFonts w:asciiTheme="minorHAnsi" w:hAnsiTheme="minorHAnsi" w:cstheme="minorHAnsi"/>
          <w:sz w:val="24"/>
          <w:szCs w:val="24"/>
        </w:rPr>
      </w:pPr>
      <w:r w:rsidRPr="0088048E">
        <w:rPr>
          <w:rFonts w:asciiTheme="minorHAnsi" w:hAnsiTheme="minorHAnsi" w:cstheme="minorHAnsi"/>
          <w:sz w:val="24"/>
          <w:szCs w:val="24"/>
        </w:rPr>
        <w:t>Health</w:t>
      </w:r>
    </w:p>
    <w:p w14:paraId="212072C6" w14:textId="11A2BE1D" w:rsidR="00877783" w:rsidRPr="0088048E" w:rsidRDefault="00877783" w:rsidP="00172635">
      <w:pPr>
        <w:pStyle w:val="Bullet"/>
        <w:numPr>
          <w:ilvl w:val="0"/>
          <w:numId w:val="11"/>
        </w:numPr>
        <w:rPr>
          <w:rFonts w:asciiTheme="minorHAnsi" w:hAnsiTheme="minorHAnsi" w:cstheme="minorHAnsi"/>
          <w:sz w:val="24"/>
          <w:szCs w:val="24"/>
        </w:rPr>
      </w:pPr>
      <w:r w:rsidRPr="0088048E">
        <w:rPr>
          <w:rFonts w:asciiTheme="minorHAnsi" w:hAnsiTheme="minorHAnsi" w:cstheme="minorHAnsi"/>
          <w:sz w:val="24"/>
          <w:szCs w:val="24"/>
        </w:rPr>
        <w:t>Housing and Homelessness</w:t>
      </w:r>
    </w:p>
    <w:p w14:paraId="3635E76F" w14:textId="1B035D8F" w:rsidR="00877783" w:rsidRPr="0088048E" w:rsidRDefault="00877783" w:rsidP="00172635">
      <w:pPr>
        <w:pStyle w:val="Bullet"/>
        <w:numPr>
          <w:ilvl w:val="0"/>
          <w:numId w:val="11"/>
        </w:numPr>
        <w:rPr>
          <w:rFonts w:asciiTheme="minorHAnsi" w:hAnsiTheme="minorHAnsi" w:cstheme="minorHAnsi"/>
          <w:sz w:val="24"/>
          <w:szCs w:val="24"/>
        </w:rPr>
      </w:pPr>
      <w:r w:rsidRPr="0088048E">
        <w:rPr>
          <w:rFonts w:asciiTheme="minorHAnsi" w:hAnsiTheme="minorHAnsi" w:cstheme="minorHAnsi"/>
          <w:sz w:val="24"/>
          <w:szCs w:val="24"/>
        </w:rPr>
        <w:t>Infrastructure</w:t>
      </w:r>
      <w:r w:rsidR="002B06B1">
        <w:rPr>
          <w:rFonts w:asciiTheme="minorHAnsi" w:hAnsiTheme="minorHAnsi" w:cstheme="minorHAnsi"/>
          <w:sz w:val="24"/>
          <w:szCs w:val="24"/>
        </w:rPr>
        <w:t xml:space="preserve"> and Transport</w:t>
      </w:r>
    </w:p>
    <w:p w14:paraId="3233BFF3" w14:textId="26DCD323" w:rsidR="00110209" w:rsidRPr="0088048E" w:rsidRDefault="00877783" w:rsidP="00172635">
      <w:pPr>
        <w:pStyle w:val="Bullet"/>
        <w:numPr>
          <w:ilvl w:val="0"/>
          <w:numId w:val="11"/>
        </w:numPr>
        <w:rPr>
          <w:rFonts w:asciiTheme="minorHAnsi" w:hAnsiTheme="minorHAnsi" w:cstheme="minorHAnsi"/>
          <w:sz w:val="24"/>
          <w:szCs w:val="24"/>
        </w:rPr>
        <w:sectPr w:rsidR="00110209" w:rsidRPr="0088048E" w:rsidSect="006F4C4B">
          <w:type w:val="continuous"/>
          <w:pgSz w:w="11906" w:h="16838"/>
          <w:pgMar w:top="1701" w:right="1134" w:bottom="1843" w:left="1134" w:header="993" w:footer="709" w:gutter="0"/>
          <w:pgNumType w:start="1"/>
          <w:cols w:num="2" w:space="708"/>
          <w:docGrid w:linePitch="360"/>
        </w:sectPr>
      </w:pPr>
      <w:r w:rsidRPr="0088048E">
        <w:rPr>
          <w:rFonts w:asciiTheme="minorHAnsi" w:hAnsiTheme="minorHAnsi" w:cstheme="minorHAnsi"/>
          <w:sz w:val="24"/>
          <w:szCs w:val="24"/>
        </w:rPr>
        <w:t>Women and Women’s Safet</w:t>
      </w:r>
      <w:r w:rsidR="00282E72" w:rsidRPr="0088048E">
        <w:rPr>
          <w:rFonts w:asciiTheme="minorHAnsi" w:hAnsiTheme="minorHAnsi" w:cstheme="minorHAnsi"/>
          <w:sz w:val="24"/>
          <w:szCs w:val="24"/>
        </w:rPr>
        <w:t>y</w:t>
      </w:r>
    </w:p>
    <w:p w14:paraId="4C4478D6" w14:textId="1785DE8C" w:rsidR="00877783" w:rsidRPr="0088048E" w:rsidRDefault="00110209" w:rsidP="00172635">
      <w:pPr>
        <w:pStyle w:val="Bullet"/>
        <w:numPr>
          <w:ilvl w:val="0"/>
          <w:numId w:val="13"/>
        </w:numPr>
        <w:rPr>
          <w:rFonts w:asciiTheme="minorHAnsi" w:hAnsiTheme="minorHAnsi" w:cstheme="minorHAnsi"/>
          <w:sz w:val="24"/>
          <w:szCs w:val="24"/>
        </w:rPr>
      </w:pPr>
      <w:r w:rsidRPr="0088048E">
        <w:rPr>
          <w:rFonts w:asciiTheme="minorHAnsi" w:hAnsiTheme="minorHAnsi" w:cstheme="minorHAnsi"/>
          <w:sz w:val="24"/>
          <w:szCs w:val="24"/>
        </w:rPr>
        <w:t>Ministerial Councils reporting annually to National Cabinet are:</w:t>
      </w:r>
    </w:p>
    <w:p w14:paraId="2CB2B95E" w14:textId="77777777" w:rsidR="00110209" w:rsidRPr="0088048E" w:rsidRDefault="00110209" w:rsidP="00D51465">
      <w:pPr>
        <w:pStyle w:val="Bullet"/>
        <w:rPr>
          <w:rFonts w:asciiTheme="minorHAnsi" w:hAnsiTheme="minorHAnsi" w:cstheme="minorHAnsi"/>
          <w:sz w:val="24"/>
          <w:szCs w:val="24"/>
        </w:rPr>
        <w:sectPr w:rsidR="00110209" w:rsidRPr="0088048E" w:rsidSect="00110209">
          <w:type w:val="continuous"/>
          <w:pgSz w:w="11906" w:h="16838"/>
          <w:pgMar w:top="1701" w:right="1134" w:bottom="1843" w:left="1134" w:header="993" w:footer="709" w:gutter="0"/>
          <w:pgNumType w:start="1"/>
          <w:cols w:space="708"/>
          <w:docGrid w:linePitch="360"/>
        </w:sectPr>
      </w:pPr>
    </w:p>
    <w:p w14:paraId="0AB275CF" w14:textId="1B16746A" w:rsidR="00877783" w:rsidRPr="0088048E" w:rsidRDefault="00877783" w:rsidP="00172635">
      <w:pPr>
        <w:pStyle w:val="Bullet"/>
        <w:numPr>
          <w:ilvl w:val="0"/>
          <w:numId w:val="11"/>
        </w:numPr>
        <w:rPr>
          <w:rFonts w:asciiTheme="minorHAnsi" w:hAnsiTheme="minorHAnsi" w:cstheme="minorHAnsi"/>
          <w:sz w:val="24"/>
          <w:szCs w:val="24"/>
        </w:rPr>
      </w:pPr>
      <w:r w:rsidRPr="0088048E">
        <w:rPr>
          <w:rFonts w:asciiTheme="minorHAnsi" w:hAnsiTheme="minorHAnsi" w:cstheme="minorHAnsi"/>
          <w:sz w:val="24"/>
          <w:szCs w:val="24"/>
        </w:rPr>
        <w:t>Agriculture</w:t>
      </w:r>
    </w:p>
    <w:p w14:paraId="7B5E48A8" w14:textId="18FA3AC2" w:rsidR="00877783" w:rsidRPr="0088048E" w:rsidRDefault="00877783" w:rsidP="00172635">
      <w:pPr>
        <w:pStyle w:val="Bullet"/>
        <w:numPr>
          <w:ilvl w:val="0"/>
          <w:numId w:val="11"/>
        </w:numPr>
        <w:rPr>
          <w:rFonts w:asciiTheme="minorHAnsi" w:hAnsiTheme="minorHAnsi" w:cstheme="minorHAnsi"/>
          <w:sz w:val="24"/>
          <w:szCs w:val="24"/>
        </w:rPr>
      </w:pPr>
      <w:r w:rsidRPr="0088048E">
        <w:rPr>
          <w:rFonts w:asciiTheme="minorHAnsi" w:hAnsiTheme="minorHAnsi" w:cstheme="minorHAnsi"/>
          <w:sz w:val="24"/>
          <w:szCs w:val="24"/>
        </w:rPr>
        <w:t>Attorneys-General</w:t>
      </w:r>
    </w:p>
    <w:p w14:paraId="0C0C6868" w14:textId="78794CBB" w:rsidR="00D02BBC" w:rsidRPr="0088048E" w:rsidRDefault="00D02BBC" w:rsidP="00172635">
      <w:pPr>
        <w:pStyle w:val="Bullet"/>
        <w:numPr>
          <w:ilvl w:val="0"/>
          <w:numId w:val="11"/>
        </w:numPr>
        <w:rPr>
          <w:rFonts w:asciiTheme="minorHAnsi" w:hAnsiTheme="minorHAnsi" w:cstheme="minorHAnsi"/>
          <w:sz w:val="24"/>
          <w:szCs w:val="24"/>
        </w:rPr>
      </w:pPr>
      <w:r w:rsidRPr="0088048E">
        <w:rPr>
          <w:rFonts w:asciiTheme="minorHAnsi" w:hAnsiTheme="minorHAnsi" w:cstheme="minorHAnsi"/>
          <w:sz w:val="24"/>
          <w:szCs w:val="24"/>
        </w:rPr>
        <w:t>Community Services</w:t>
      </w:r>
    </w:p>
    <w:p w14:paraId="4F9A9384" w14:textId="7C6DFC6F" w:rsidR="00D02BBC" w:rsidRPr="0088048E" w:rsidRDefault="00D02BBC" w:rsidP="00172635">
      <w:pPr>
        <w:pStyle w:val="Bullet"/>
        <w:numPr>
          <w:ilvl w:val="0"/>
          <w:numId w:val="11"/>
        </w:numPr>
        <w:rPr>
          <w:rFonts w:asciiTheme="minorHAnsi" w:hAnsiTheme="minorHAnsi" w:cstheme="minorHAnsi"/>
          <w:sz w:val="24"/>
          <w:szCs w:val="24"/>
        </w:rPr>
      </w:pPr>
      <w:r w:rsidRPr="0088048E">
        <w:rPr>
          <w:rFonts w:asciiTheme="minorHAnsi" w:hAnsiTheme="minorHAnsi" w:cstheme="minorHAnsi"/>
          <w:sz w:val="24"/>
          <w:szCs w:val="24"/>
        </w:rPr>
        <w:t>Emergency Management</w:t>
      </w:r>
    </w:p>
    <w:p w14:paraId="5481EE5C" w14:textId="08093318" w:rsidR="00D02BBC" w:rsidRPr="0088048E" w:rsidRDefault="00D02BBC" w:rsidP="00172635">
      <w:pPr>
        <w:pStyle w:val="Bullet"/>
        <w:numPr>
          <w:ilvl w:val="0"/>
          <w:numId w:val="11"/>
        </w:numPr>
        <w:rPr>
          <w:rFonts w:asciiTheme="minorHAnsi" w:hAnsiTheme="minorHAnsi" w:cstheme="minorHAnsi"/>
          <w:sz w:val="24"/>
          <w:szCs w:val="24"/>
        </w:rPr>
      </w:pPr>
      <w:r w:rsidRPr="0088048E">
        <w:rPr>
          <w:rFonts w:asciiTheme="minorHAnsi" w:hAnsiTheme="minorHAnsi" w:cstheme="minorHAnsi"/>
          <w:sz w:val="24"/>
          <w:szCs w:val="24"/>
        </w:rPr>
        <w:t>Environment</w:t>
      </w:r>
    </w:p>
    <w:p w14:paraId="78A101AC" w14:textId="7AC370E9" w:rsidR="00206EEB" w:rsidRPr="0088048E" w:rsidRDefault="00206EEB" w:rsidP="00172635">
      <w:pPr>
        <w:pStyle w:val="Bullet"/>
        <w:numPr>
          <w:ilvl w:val="0"/>
          <w:numId w:val="11"/>
        </w:numPr>
        <w:rPr>
          <w:rFonts w:asciiTheme="minorHAnsi" w:hAnsiTheme="minorHAnsi" w:cstheme="minorHAnsi"/>
          <w:sz w:val="24"/>
          <w:szCs w:val="24"/>
        </w:rPr>
      </w:pPr>
      <w:r w:rsidRPr="0088048E">
        <w:rPr>
          <w:rFonts w:asciiTheme="minorHAnsi" w:hAnsiTheme="minorHAnsi" w:cstheme="minorHAnsi"/>
          <w:sz w:val="24"/>
          <w:szCs w:val="24"/>
        </w:rPr>
        <w:t>Joint Council on Closing the Gap</w:t>
      </w:r>
    </w:p>
    <w:p w14:paraId="6FD1B6D6" w14:textId="77777777" w:rsidR="007A684F" w:rsidRPr="0088048E" w:rsidRDefault="007A684F" w:rsidP="00172635">
      <w:pPr>
        <w:pStyle w:val="Bullet"/>
        <w:numPr>
          <w:ilvl w:val="0"/>
          <w:numId w:val="11"/>
        </w:numPr>
        <w:rPr>
          <w:rFonts w:asciiTheme="minorHAnsi" w:hAnsiTheme="minorHAnsi" w:cstheme="minorHAnsi"/>
          <w:sz w:val="24"/>
          <w:szCs w:val="24"/>
        </w:rPr>
      </w:pPr>
      <w:r w:rsidRPr="0088048E">
        <w:rPr>
          <w:rFonts w:asciiTheme="minorHAnsi" w:hAnsiTheme="minorHAnsi" w:cstheme="minorHAnsi"/>
          <w:sz w:val="24"/>
          <w:szCs w:val="24"/>
        </w:rPr>
        <w:t>Trade and Investment</w:t>
      </w:r>
    </w:p>
    <w:p w14:paraId="65987978" w14:textId="46C3A747" w:rsidR="007A684F" w:rsidRDefault="007A684F" w:rsidP="00172635">
      <w:pPr>
        <w:pStyle w:val="Bullet"/>
        <w:numPr>
          <w:ilvl w:val="0"/>
          <w:numId w:val="11"/>
        </w:numPr>
        <w:rPr>
          <w:rFonts w:asciiTheme="minorHAnsi" w:hAnsiTheme="minorHAnsi" w:cstheme="minorHAnsi"/>
          <w:sz w:val="24"/>
          <w:szCs w:val="24"/>
        </w:rPr>
      </w:pPr>
      <w:r>
        <w:rPr>
          <w:rFonts w:asciiTheme="minorHAnsi" w:hAnsiTheme="minorHAnsi" w:cstheme="minorHAnsi"/>
          <w:sz w:val="24"/>
          <w:szCs w:val="24"/>
        </w:rPr>
        <w:t>Veterans’ Affairs</w:t>
      </w:r>
    </w:p>
    <w:p w14:paraId="17A22FAB" w14:textId="78F83865" w:rsidR="00D02BBC" w:rsidRPr="0088048E" w:rsidRDefault="00D02BBC" w:rsidP="00172635">
      <w:pPr>
        <w:pStyle w:val="Bullet"/>
        <w:numPr>
          <w:ilvl w:val="0"/>
          <w:numId w:val="11"/>
        </w:numPr>
        <w:rPr>
          <w:rFonts w:asciiTheme="minorHAnsi" w:hAnsiTheme="minorHAnsi" w:cstheme="minorHAnsi"/>
          <w:sz w:val="24"/>
          <w:szCs w:val="24"/>
        </w:rPr>
      </w:pPr>
      <w:r w:rsidRPr="0088048E">
        <w:rPr>
          <w:rFonts w:asciiTheme="minorHAnsi" w:hAnsiTheme="minorHAnsi" w:cstheme="minorHAnsi"/>
          <w:sz w:val="24"/>
          <w:szCs w:val="24"/>
        </w:rPr>
        <w:t>Water and Murray Darling Basin</w:t>
      </w:r>
    </w:p>
    <w:p w14:paraId="037245B3" w14:textId="77777777" w:rsidR="00110209" w:rsidRPr="0088048E" w:rsidRDefault="00110209" w:rsidP="00D51465">
      <w:pPr>
        <w:pStyle w:val="Bullet"/>
        <w:rPr>
          <w:rFonts w:asciiTheme="minorHAnsi" w:hAnsiTheme="minorHAnsi" w:cstheme="minorHAnsi"/>
          <w:sz w:val="24"/>
          <w:szCs w:val="24"/>
        </w:rPr>
        <w:sectPr w:rsidR="00110209" w:rsidRPr="0088048E" w:rsidSect="006F4C4B">
          <w:type w:val="continuous"/>
          <w:pgSz w:w="11906" w:h="16838"/>
          <w:pgMar w:top="1701" w:right="1134" w:bottom="1843" w:left="1134" w:header="993" w:footer="709" w:gutter="0"/>
          <w:pgNumType w:start="1"/>
          <w:cols w:num="2" w:space="708"/>
          <w:docGrid w:linePitch="360"/>
        </w:sectPr>
      </w:pPr>
    </w:p>
    <w:p w14:paraId="4551C861" w14:textId="1C68E5A5" w:rsidR="00CD4638" w:rsidRPr="0088048E" w:rsidRDefault="00CD4638" w:rsidP="00172635">
      <w:pPr>
        <w:pStyle w:val="Bullet"/>
        <w:numPr>
          <w:ilvl w:val="0"/>
          <w:numId w:val="13"/>
        </w:numPr>
        <w:rPr>
          <w:rFonts w:asciiTheme="minorHAnsi" w:hAnsiTheme="minorHAnsi" w:cstheme="minorHAnsi"/>
          <w:b/>
          <w:sz w:val="24"/>
          <w:szCs w:val="24"/>
        </w:rPr>
      </w:pPr>
      <w:bookmarkStart w:id="12" w:name="_Toc113035560"/>
      <w:r w:rsidRPr="0088048E">
        <w:rPr>
          <w:rFonts w:asciiTheme="minorHAnsi" w:hAnsiTheme="minorHAnsi" w:cstheme="minorHAnsi"/>
          <w:sz w:val="24"/>
          <w:szCs w:val="24"/>
        </w:rPr>
        <w:t>Continuation of the roles of the Council on Federal Financial Relations (including in relation to Commonwealth-</w:t>
      </w:r>
      <w:r w:rsidR="00464943" w:rsidRPr="0088048E">
        <w:rPr>
          <w:rFonts w:asciiTheme="minorHAnsi" w:hAnsiTheme="minorHAnsi" w:cstheme="minorHAnsi"/>
          <w:sz w:val="24"/>
          <w:szCs w:val="24"/>
        </w:rPr>
        <w:t>S</w:t>
      </w:r>
      <w:r w:rsidRPr="0088048E">
        <w:rPr>
          <w:rFonts w:asciiTheme="minorHAnsi" w:hAnsiTheme="minorHAnsi" w:cstheme="minorHAnsi"/>
          <w:sz w:val="24"/>
          <w:szCs w:val="24"/>
        </w:rPr>
        <w:t>tate funding agreements and regulatory reforms) and the Joint Council on Closing the Gap (in supporting the National Agreement on Closing the Gap)</w:t>
      </w:r>
      <w:bookmarkEnd w:id="12"/>
    </w:p>
    <w:p w14:paraId="6D811DE2" w14:textId="0FED2BB1" w:rsidR="00CD4638" w:rsidRPr="0088048E" w:rsidRDefault="00CD4638" w:rsidP="00172635">
      <w:pPr>
        <w:pStyle w:val="Bullet"/>
        <w:numPr>
          <w:ilvl w:val="0"/>
          <w:numId w:val="13"/>
        </w:numPr>
        <w:rPr>
          <w:rFonts w:asciiTheme="minorHAnsi" w:hAnsiTheme="minorHAnsi" w:cstheme="minorHAnsi"/>
          <w:b/>
          <w:sz w:val="24"/>
          <w:szCs w:val="24"/>
        </w:rPr>
      </w:pPr>
      <w:bookmarkStart w:id="13" w:name="_Toc113035561"/>
      <w:r w:rsidRPr="0088048E">
        <w:rPr>
          <w:rFonts w:asciiTheme="minorHAnsi" w:hAnsiTheme="minorHAnsi" w:cstheme="minorHAnsi"/>
          <w:sz w:val="24"/>
          <w:szCs w:val="24"/>
        </w:rPr>
        <w:t>Ministerial Councils which are not reflected on the diagram and do not report directly to National Cabinet can continue to meet as needed, including to fulfil any statutory obligations, in line with the recommended governance and operational principles</w:t>
      </w:r>
      <w:bookmarkEnd w:id="13"/>
    </w:p>
    <w:p w14:paraId="0D644F7B" w14:textId="7D528729" w:rsidR="00CD4638" w:rsidRPr="0088048E" w:rsidRDefault="00D02BBC" w:rsidP="00172635">
      <w:pPr>
        <w:pStyle w:val="Bullet"/>
        <w:numPr>
          <w:ilvl w:val="0"/>
          <w:numId w:val="13"/>
        </w:numPr>
        <w:rPr>
          <w:rFonts w:asciiTheme="minorHAnsi" w:hAnsiTheme="minorHAnsi" w:cstheme="minorHAnsi"/>
          <w:b/>
          <w:sz w:val="24"/>
          <w:szCs w:val="24"/>
        </w:rPr>
      </w:pPr>
      <w:bookmarkStart w:id="14" w:name="_Toc113035562"/>
      <w:r w:rsidRPr="0088048E">
        <w:rPr>
          <w:rFonts w:asciiTheme="minorHAnsi" w:hAnsiTheme="minorHAnsi" w:cstheme="minorHAnsi"/>
          <w:sz w:val="24"/>
          <w:szCs w:val="24"/>
        </w:rPr>
        <w:t xml:space="preserve">A </w:t>
      </w:r>
      <w:r w:rsidR="00CD4638" w:rsidRPr="0088048E">
        <w:rPr>
          <w:rFonts w:asciiTheme="minorHAnsi" w:hAnsiTheme="minorHAnsi" w:cstheme="minorHAnsi"/>
          <w:sz w:val="24"/>
          <w:szCs w:val="24"/>
        </w:rPr>
        <w:t>Local Government</w:t>
      </w:r>
      <w:r w:rsidRPr="0088048E">
        <w:rPr>
          <w:rFonts w:asciiTheme="minorHAnsi" w:hAnsiTheme="minorHAnsi" w:cstheme="minorHAnsi"/>
          <w:sz w:val="24"/>
          <w:szCs w:val="24"/>
        </w:rPr>
        <w:t xml:space="preserve"> representative</w:t>
      </w:r>
      <w:r w:rsidR="00CD4638" w:rsidRPr="0088048E">
        <w:rPr>
          <w:rFonts w:asciiTheme="minorHAnsi" w:hAnsiTheme="minorHAnsi" w:cstheme="minorHAnsi"/>
          <w:sz w:val="24"/>
          <w:szCs w:val="24"/>
        </w:rPr>
        <w:t xml:space="preserve"> could </w:t>
      </w:r>
      <w:r w:rsidR="00BF2742" w:rsidRPr="0088048E">
        <w:rPr>
          <w:rFonts w:asciiTheme="minorHAnsi" w:hAnsiTheme="minorHAnsi" w:cstheme="minorHAnsi"/>
          <w:sz w:val="24"/>
          <w:szCs w:val="24"/>
        </w:rPr>
        <w:t>advise</w:t>
      </w:r>
      <w:r w:rsidR="00CD4638" w:rsidRPr="0088048E">
        <w:rPr>
          <w:rFonts w:asciiTheme="minorHAnsi" w:hAnsiTheme="minorHAnsi" w:cstheme="minorHAnsi"/>
          <w:sz w:val="24"/>
          <w:szCs w:val="24"/>
        </w:rPr>
        <w:t xml:space="preserve"> National Cabinet on opportunities and challenges within local government that align to national priorities (for example, productivity-enhancing reforms)</w:t>
      </w:r>
      <w:bookmarkEnd w:id="14"/>
    </w:p>
    <w:p w14:paraId="5C49D635" w14:textId="66B7E549" w:rsidR="00CD4638" w:rsidRPr="0088048E" w:rsidRDefault="00CD4638" w:rsidP="00172635">
      <w:pPr>
        <w:pStyle w:val="Bullet"/>
        <w:numPr>
          <w:ilvl w:val="0"/>
          <w:numId w:val="13"/>
        </w:numPr>
        <w:rPr>
          <w:rFonts w:asciiTheme="minorHAnsi" w:hAnsiTheme="minorHAnsi" w:cstheme="minorHAnsi"/>
          <w:b/>
          <w:sz w:val="24"/>
          <w:szCs w:val="24"/>
        </w:rPr>
      </w:pPr>
      <w:bookmarkStart w:id="15" w:name="_Toc113035563"/>
      <w:r w:rsidRPr="0088048E">
        <w:rPr>
          <w:rFonts w:asciiTheme="minorHAnsi" w:hAnsiTheme="minorHAnsi" w:cstheme="minorHAnsi"/>
          <w:sz w:val="24"/>
          <w:szCs w:val="24"/>
        </w:rPr>
        <w:t>A continued ability for National Cabinet and Ministerial Councils to draw on expert advice as needed but that experts are not needed to be represented in the architecture</w:t>
      </w:r>
      <w:bookmarkEnd w:id="15"/>
      <w:r w:rsidR="006C0E1A" w:rsidRPr="0088048E">
        <w:rPr>
          <w:rFonts w:asciiTheme="minorHAnsi" w:hAnsiTheme="minorHAnsi" w:cstheme="minorHAnsi"/>
          <w:sz w:val="24"/>
          <w:szCs w:val="24"/>
        </w:rPr>
        <w:t>, and</w:t>
      </w:r>
    </w:p>
    <w:p w14:paraId="17AB95C2" w14:textId="717DF995" w:rsidR="00CD4638" w:rsidRPr="0088048E" w:rsidRDefault="00E01C4B" w:rsidP="00172635">
      <w:pPr>
        <w:pStyle w:val="Bullet"/>
        <w:numPr>
          <w:ilvl w:val="0"/>
          <w:numId w:val="13"/>
        </w:numPr>
      </w:pPr>
      <w:bookmarkStart w:id="16" w:name="_Toc113035564"/>
      <w:r w:rsidRPr="0088048E">
        <w:rPr>
          <w:rFonts w:asciiTheme="minorHAnsi" w:hAnsiTheme="minorHAnsi" w:cstheme="minorHAnsi"/>
          <w:sz w:val="24"/>
          <w:szCs w:val="24"/>
        </w:rPr>
        <w:t>The Australia-New Zealand Counter-Terrorism Committee (ANZCTC) to report to FSG with updates on a regular basis.</w:t>
      </w:r>
      <w:bookmarkEnd w:id="16"/>
    </w:p>
    <w:p w14:paraId="2C9CF989" w14:textId="19E0C970" w:rsidR="00CD4638" w:rsidRPr="0088048E" w:rsidRDefault="00CD4638" w:rsidP="00877465">
      <w:pPr>
        <w:pStyle w:val="Bullet"/>
        <w:outlineLvl w:val="1"/>
        <w:rPr>
          <w:rFonts w:asciiTheme="majorHAnsi" w:eastAsiaTheme="majorEastAsia" w:hAnsiTheme="majorHAnsi" w:cstheme="majorBidi"/>
          <w:color w:val="945724"/>
          <w:sz w:val="36"/>
          <w:szCs w:val="28"/>
          <w:lang w:eastAsia="en-US"/>
        </w:rPr>
      </w:pPr>
      <w:bookmarkStart w:id="17" w:name="_Toc113035565"/>
      <w:r w:rsidRPr="0088048E">
        <w:rPr>
          <w:rFonts w:asciiTheme="majorHAnsi" w:eastAsiaTheme="majorEastAsia" w:hAnsiTheme="majorHAnsi" w:cstheme="majorBidi"/>
          <w:color w:val="945724"/>
          <w:sz w:val="36"/>
          <w:szCs w:val="28"/>
          <w:lang w:eastAsia="en-US"/>
        </w:rPr>
        <w:t>Recommendation 2</w:t>
      </w:r>
      <w:bookmarkEnd w:id="17"/>
    </w:p>
    <w:p w14:paraId="1D1DD03E" w14:textId="64E757B6" w:rsidR="00CD4638" w:rsidRPr="0088048E" w:rsidRDefault="00CD4638" w:rsidP="009277BD">
      <w:pPr>
        <w:pStyle w:val="Bullet"/>
        <w:rPr>
          <w:rFonts w:asciiTheme="minorHAnsi" w:hAnsiTheme="minorHAnsi" w:cstheme="minorHAnsi"/>
          <w:sz w:val="24"/>
          <w:szCs w:val="24"/>
        </w:rPr>
      </w:pPr>
      <w:bookmarkStart w:id="18" w:name="_Toc113035566"/>
      <w:r w:rsidRPr="0088048E">
        <w:rPr>
          <w:rFonts w:asciiTheme="minorHAnsi" w:hAnsiTheme="minorHAnsi" w:cstheme="minorHAnsi"/>
          <w:sz w:val="24"/>
          <w:szCs w:val="24"/>
        </w:rPr>
        <w:t>National Cabinet may task FSG to drive progress on a small number of high priority cross</w:t>
      </w:r>
      <w:r w:rsidR="00D844EE" w:rsidRPr="0088048E">
        <w:rPr>
          <w:rFonts w:asciiTheme="minorHAnsi" w:hAnsiTheme="minorHAnsi" w:cstheme="minorHAnsi"/>
          <w:sz w:val="24"/>
          <w:szCs w:val="24"/>
        </w:rPr>
        <w:noBreakHyphen/>
      </w:r>
      <w:r w:rsidRPr="0088048E">
        <w:rPr>
          <w:rFonts w:asciiTheme="minorHAnsi" w:hAnsiTheme="minorHAnsi" w:cstheme="minorHAnsi"/>
          <w:sz w:val="24"/>
          <w:szCs w:val="24"/>
        </w:rPr>
        <w:t>cutting project</w:t>
      </w:r>
      <w:r w:rsidR="00C92350" w:rsidRPr="0088048E">
        <w:rPr>
          <w:rFonts w:asciiTheme="minorHAnsi" w:hAnsiTheme="minorHAnsi" w:cstheme="minorHAnsi"/>
          <w:sz w:val="24"/>
          <w:szCs w:val="24"/>
        </w:rPr>
        <w:t>s</w:t>
      </w:r>
      <w:r w:rsidRPr="0088048E">
        <w:rPr>
          <w:rFonts w:asciiTheme="minorHAnsi" w:hAnsiTheme="minorHAnsi" w:cstheme="minorHAnsi"/>
          <w:sz w:val="24"/>
          <w:szCs w:val="24"/>
        </w:rPr>
        <w:t xml:space="preserve"> requiring First Ministers’ attention. To undertake this work, FSG will:</w:t>
      </w:r>
      <w:bookmarkEnd w:id="18"/>
      <w:r w:rsidRPr="0088048E">
        <w:rPr>
          <w:rFonts w:asciiTheme="minorHAnsi" w:hAnsiTheme="minorHAnsi" w:cstheme="minorHAnsi"/>
          <w:sz w:val="24"/>
          <w:szCs w:val="24"/>
        </w:rPr>
        <w:t xml:space="preserve"> </w:t>
      </w:r>
    </w:p>
    <w:p w14:paraId="1BCA9B57" w14:textId="249D36F1" w:rsidR="00CD4638" w:rsidRPr="0088048E" w:rsidRDefault="00CD4638" w:rsidP="00172635">
      <w:pPr>
        <w:pStyle w:val="Bullet"/>
        <w:numPr>
          <w:ilvl w:val="0"/>
          <w:numId w:val="13"/>
        </w:numPr>
        <w:rPr>
          <w:rFonts w:asciiTheme="minorHAnsi" w:hAnsiTheme="minorHAnsi" w:cstheme="minorHAnsi"/>
          <w:sz w:val="24"/>
          <w:szCs w:val="24"/>
        </w:rPr>
      </w:pPr>
      <w:bookmarkStart w:id="19" w:name="_Toc113035567"/>
      <w:r w:rsidRPr="0088048E">
        <w:rPr>
          <w:rFonts w:asciiTheme="minorHAnsi" w:hAnsiTheme="minorHAnsi" w:cstheme="minorHAnsi"/>
          <w:sz w:val="24"/>
          <w:szCs w:val="24"/>
        </w:rPr>
        <w:t xml:space="preserve">Develop further guidance on FSG’s role in the architecture, informed by lessons learnt from this </w:t>
      </w:r>
      <w:r w:rsidR="006C0E1A" w:rsidRPr="0088048E">
        <w:rPr>
          <w:rFonts w:asciiTheme="minorHAnsi" w:hAnsiTheme="minorHAnsi" w:cstheme="minorHAnsi"/>
          <w:sz w:val="24"/>
          <w:szCs w:val="24"/>
        </w:rPr>
        <w:t>R</w:t>
      </w:r>
      <w:r w:rsidRPr="0088048E">
        <w:rPr>
          <w:rFonts w:asciiTheme="minorHAnsi" w:hAnsiTheme="minorHAnsi" w:cstheme="minorHAnsi"/>
          <w:sz w:val="24"/>
          <w:szCs w:val="24"/>
        </w:rPr>
        <w:t>eview and the Improving Care Pathways project</w:t>
      </w:r>
      <w:bookmarkEnd w:id="19"/>
      <w:r w:rsidRPr="0088048E">
        <w:rPr>
          <w:rFonts w:asciiTheme="minorHAnsi" w:hAnsiTheme="minorHAnsi" w:cstheme="minorHAnsi"/>
          <w:sz w:val="24"/>
          <w:szCs w:val="24"/>
        </w:rPr>
        <w:t xml:space="preserve"> </w:t>
      </w:r>
    </w:p>
    <w:p w14:paraId="46B610A7" w14:textId="0F042621" w:rsidR="00CD4638" w:rsidRPr="0088048E" w:rsidRDefault="00CD4638" w:rsidP="00172635">
      <w:pPr>
        <w:pStyle w:val="Bullet"/>
        <w:numPr>
          <w:ilvl w:val="0"/>
          <w:numId w:val="13"/>
        </w:numPr>
        <w:rPr>
          <w:rFonts w:asciiTheme="minorHAnsi" w:hAnsiTheme="minorHAnsi" w:cstheme="minorHAnsi"/>
          <w:sz w:val="24"/>
          <w:szCs w:val="24"/>
        </w:rPr>
      </w:pPr>
      <w:bookmarkStart w:id="20" w:name="_Toc113035568"/>
      <w:r w:rsidRPr="0088048E">
        <w:rPr>
          <w:rFonts w:asciiTheme="minorHAnsi" w:hAnsiTheme="minorHAnsi" w:cstheme="minorHAnsi"/>
          <w:sz w:val="24"/>
          <w:szCs w:val="24"/>
        </w:rPr>
        <w:t>Collaborate closely with relevant agencies to ensure policy expertise across portfolios is harnessed and proposed recommendations can be implemented</w:t>
      </w:r>
      <w:bookmarkEnd w:id="20"/>
      <w:r w:rsidRPr="0088048E">
        <w:rPr>
          <w:rFonts w:asciiTheme="minorHAnsi" w:hAnsiTheme="minorHAnsi" w:cstheme="minorHAnsi"/>
          <w:sz w:val="24"/>
          <w:szCs w:val="24"/>
        </w:rPr>
        <w:t xml:space="preserve"> </w:t>
      </w:r>
    </w:p>
    <w:p w14:paraId="51A9AB69" w14:textId="489109EA" w:rsidR="00CD4638" w:rsidRPr="0088048E" w:rsidRDefault="00CD4638" w:rsidP="00172635">
      <w:pPr>
        <w:pStyle w:val="Bullet"/>
        <w:numPr>
          <w:ilvl w:val="0"/>
          <w:numId w:val="13"/>
        </w:numPr>
        <w:rPr>
          <w:rFonts w:asciiTheme="minorHAnsi" w:hAnsiTheme="minorHAnsi" w:cstheme="minorHAnsi"/>
          <w:sz w:val="24"/>
          <w:szCs w:val="24"/>
        </w:rPr>
      </w:pPr>
      <w:bookmarkStart w:id="21" w:name="_Toc113035569"/>
      <w:r w:rsidRPr="0088048E">
        <w:rPr>
          <w:rFonts w:asciiTheme="minorHAnsi" w:hAnsiTheme="minorHAnsi" w:cstheme="minorHAnsi"/>
          <w:sz w:val="24"/>
          <w:szCs w:val="24"/>
        </w:rPr>
        <w:t>Engage with experts external to government as required</w:t>
      </w:r>
      <w:bookmarkEnd w:id="21"/>
    </w:p>
    <w:p w14:paraId="7521C5B1" w14:textId="03700F15" w:rsidR="00CD4638" w:rsidRPr="0088048E" w:rsidRDefault="00CD4638" w:rsidP="00172635">
      <w:pPr>
        <w:pStyle w:val="Bullet"/>
        <w:numPr>
          <w:ilvl w:val="0"/>
          <w:numId w:val="13"/>
        </w:numPr>
        <w:rPr>
          <w:rFonts w:asciiTheme="minorHAnsi" w:hAnsiTheme="minorHAnsi" w:cstheme="minorHAnsi"/>
          <w:sz w:val="24"/>
          <w:szCs w:val="24"/>
        </w:rPr>
      </w:pPr>
      <w:bookmarkStart w:id="22" w:name="_Toc113035570"/>
      <w:r w:rsidRPr="0088048E">
        <w:rPr>
          <w:rFonts w:asciiTheme="minorHAnsi" w:hAnsiTheme="minorHAnsi" w:cstheme="minorHAnsi"/>
          <w:sz w:val="24"/>
          <w:szCs w:val="24"/>
        </w:rPr>
        <w:t>Focus on policy integration and joint implementation across jurisdictions and portfolios, and</w:t>
      </w:r>
      <w:bookmarkEnd w:id="22"/>
    </w:p>
    <w:p w14:paraId="52E00D00" w14:textId="3B5DA671" w:rsidR="00C92350" w:rsidRPr="0088048E" w:rsidRDefault="00CD4638" w:rsidP="00172635">
      <w:pPr>
        <w:pStyle w:val="Bullet"/>
        <w:numPr>
          <w:ilvl w:val="0"/>
          <w:numId w:val="13"/>
        </w:numPr>
        <w:rPr>
          <w:rFonts w:asciiTheme="minorHAnsi" w:hAnsiTheme="minorHAnsi" w:cstheme="minorHAnsi"/>
          <w:sz w:val="24"/>
          <w:szCs w:val="24"/>
        </w:rPr>
      </w:pPr>
      <w:bookmarkStart w:id="23" w:name="_Toc113035571"/>
      <w:r w:rsidRPr="0088048E">
        <w:rPr>
          <w:rFonts w:asciiTheme="minorHAnsi" w:hAnsiTheme="minorHAnsi" w:cstheme="minorHAnsi"/>
          <w:sz w:val="24"/>
          <w:szCs w:val="24"/>
        </w:rPr>
        <w:t>Provide clear and regular progress updates to National Cabinet as requested.</w:t>
      </w:r>
      <w:bookmarkEnd w:id="23"/>
    </w:p>
    <w:p w14:paraId="0E51B74A" w14:textId="79410CF9" w:rsidR="00CD4638" w:rsidRPr="0088048E" w:rsidRDefault="00CD4638" w:rsidP="00877465">
      <w:pPr>
        <w:pStyle w:val="Bullet"/>
        <w:outlineLvl w:val="1"/>
        <w:rPr>
          <w:rFonts w:asciiTheme="majorHAnsi" w:eastAsiaTheme="majorEastAsia" w:hAnsiTheme="majorHAnsi" w:cstheme="majorBidi"/>
          <w:color w:val="945724"/>
          <w:sz w:val="36"/>
          <w:szCs w:val="28"/>
          <w:lang w:eastAsia="en-US"/>
        </w:rPr>
      </w:pPr>
      <w:bookmarkStart w:id="24" w:name="_Toc113035572"/>
      <w:r w:rsidRPr="0088048E">
        <w:rPr>
          <w:rFonts w:asciiTheme="majorHAnsi" w:eastAsiaTheme="majorEastAsia" w:hAnsiTheme="majorHAnsi" w:cstheme="majorBidi"/>
          <w:color w:val="945724"/>
          <w:sz w:val="36"/>
          <w:szCs w:val="28"/>
          <w:lang w:eastAsia="en-US"/>
        </w:rPr>
        <w:t>Recommendation 3</w:t>
      </w:r>
      <w:bookmarkEnd w:id="24"/>
    </w:p>
    <w:p w14:paraId="6FF13B64" w14:textId="019A75FC" w:rsidR="00CD4638" w:rsidRPr="0088048E" w:rsidRDefault="00CD4638" w:rsidP="009277BD">
      <w:pPr>
        <w:pStyle w:val="Bullet"/>
        <w:rPr>
          <w:rFonts w:asciiTheme="minorHAnsi" w:hAnsiTheme="minorHAnsi" w:cstheme="minorHAnsi"/>
          <w:sz w:val="24"/>
          <w:szCs w:val="24"/>
        </w:rPr>
      </w:pPr>
      <w:bookmarkStart w:id="25" w:name="_Toc113035573"/>
      <w:r w:rsidRPr="0088048E">
        <w:rPr>
          <w:rFonts w:asciiTheme="minorHAnsi" w:hAnsiTheme="minorHAnsi" w:cstheme="minorHAnsi"/>
          <w:sz w:val="24"/>
          <w:szCs w:val="24"/>
        </w:rPr>
        <w:t xml:space="preserve">National Cabinet agree to the following refreshed operating principles </w:t>
      </w:r>
      <w:r w:rsidR="00D413CD" w:rsidRPr="0088048E">
        <w:rPr>
          <w:rFonts w:asciiTheme="minorHAnsi" w:hAnsiTheme="minorHAnsi" w:cstheme="minorHAnsi"/>
          <w:sz w:val="24"/>
          <w:szCs w:val="24"/>
        </w:rPr>
        <w:t xml:space="preserve">for Ministerial Councils </w:t>
      </w:r>
      <w:r w:rsidRPr="0088048E">
        <w:rPr>
          <w:rFonts w:asciiTheme="minorHAnsi" w:hAnsiTheme="minorHAnsi" w:cstheme="minorHAnsi"/>
          <w:sz w:val="24"/>
          <w:szCs w:val="24"/>
        </w:rPr>
        <w:t>that promote a cooperative and collaborative relationship where all jurisdictions are equal partners in decision making</w:t>
      </w:r>
      <w:r w:rsidR="006C0E1A" w:rsidRPr="0088048E">
        <w:rPr>
          <w:rFonts w:asciiTheme="minorHAnsi" w:hAnsiTheme="minorHAnsi" w:cstheme="minorHAnsi"/>
          <w:sz w:val="24"/>
          <w:szCs w:val="24"/>
        </w:rPr>
        <w:t>. These</w:t>
      </w:r>
      <w:r w:rsidRPr="0088048E">
        <w:rPr>
          <w:rFonts w:asciiTheme="minorHAnsi" w:hAnsiTheme="minorHAnsi" w:cstheme="minorHAnsi"/>
          <w:sz w:val="24"/>
          <w:szCs w:val="24"/>
        </w:rPr>
        <w:t xml:space="preserve"> will be used to update the current </w:t>
      </w:r>
      <w:r w:rsidRPr="0088048E">
        <w:rPr>
          <w:rFonts w:asciiTheme="minorHAnsi" w:hAnsiTheme="minorHAnsi" w:cstheme="minorHAnsi"/>
          <w:i/>
          <w:sz w:val="24"/>
          <w:szCs w:val="24"/>
        </w:rPr>
        <w:t>Guidance for intergovernmental meetings</w:t>
      </w:r>
      <w:r w:rsidR="006C0E1A" w:rsidRPr="0088048E">
        <w:rPr>
          <w:rFonts w:asciiTheme="minorHAnsi" w:hAnsiTheme="minorHAnsi" w:cstheme="minorHAnsi"/>
          <w:i/>
          <w:sz w:val="24"/>
          <w:szCs w:val="24"/>
        </w:rPr>
        <w:t xml:space="preserve"> </w:t>
      </w:r>
      <w:r w:rsidR="006C0E1A" w:rsidRPr="0088048E">
        <w:rPr>
          <w:rFonts w:asciiTheme="minorHAnsi" w:hAnsiTheme="minorHAnsi" w:cstheme="minorHAnsi"/>
          <w:sz w:val="24"/>
          <w:szCs w:val="24"/>
        </w:rPr>
        <w:t>available on the Federation website</w:t>
      </w:r>
      <w:r w:rsidRPr="0088048E">
        <w:rPr>
          <w:rFonts w:asciiTheme="minorHAnsi" w:hAnsiTheme="minorHAnsi" w:cstheme="minorHAnsi"/>
          <w:sz w:val="24"/>
          <w:szCs w:val="24"/>
        </w:rPr>
        <w:t>:</w:t>
      </w:r>
      <w:bookmarkEnd w:id="25"/>
    </w:p>
    <w:p w14:paraId="14805D4C" w14:textId="3B8D1467" w:rsidR="00CD4638" w:rsidRPr="0088048E" w:rsidRDefault="00CD4638" w:rsidP="00172635">
      <w:pPr>
        <w:pStyle w:val="Bullet"/>
        <w:numPr>
          <w:ilvl w:val="0"/>
          <w:numId w:val="13"/>
        </w:numPr>
        <w:rPr>
          <w:rFonts w:asciiTheme="minorHAnsi" w:hAnsiTheme="minorHAnsi" w:cstheme="minorHAnsi"/>
          <w:sz w:val="24"/>
          <w:szCs w:val="24"/>
        </w:rPr>
      </w:pPr>
      <w:bookmarkStart w:id="26" w:name="_Toc113035574"/>
      <w:r w:rsidRPr="0088048E">
        <w:rPr>
          <w:rFonts w:asciiTheme="minorHAnsi" w:hAnsiTheme="minorHAnsi" w:cstheme="minorHAnsi"/>
          <w:b/>
          <w:sz w:val="24"/>
          <w:szCs w:val="24"/>
        </w:rPr>
        <w:t>Timely administrative processes:</w:t>
      </w:r>
      <w:r w:rsidRPr="0088048E">
        <w:rPr>
          <w:rFonts w:asciiTheme="minorHAnsi" w:hAnsiTheme="minorHAnsi" w:cstheme="minorHAnsi"/>
          <w:sz w:val="24"/>
          <w:szCs w:val="24"/>
        </w:rPr>
        <w:t xml:space="preserve"> The importance of timely distribution of papers, with papers to be circulated at least five business days prior to a meeting. Earlier circulation should be undertaken for major decision items to allow respective jurisdictional Cabinet processes to occur</w:t>
      </w:r>
      <w:r w:rsidR="00C92350" w:rsidRPr="0088048E">
        <w:rPr>
          <w:rFonts w:asciiTheme="minorHAnsi" w:hAnsiTheme="minorHAnsi" w:cstheme="minorHAnsi"/>
          <w:sz w:val="24"/>
          <w:szCs w:val="24"/>
        </w:rPr>
        <w:t>.</w:t>
      </w:r>
      <w:bookmarkEnd w:id="26"/>
    </w:p>
    <w:p w14:paraId="1B87EABA" w14:textId="29DA50BB" w:rsidR="00CD4638" w:rsidRPr="0088048E" w:rsidRDefault="00CD4638" w:rsidP="00172635">
      <w:pPr>
        <w:pStyle w:val="Bullet"/>
        <w:numPr>
          <w:ilvl w:val="0"/>
          <w:numId w:val="13"/>
        </w:numPr>
        <w:rPr>
          <w:rFonts w:asciiTheme="minorHAnsi" w:hAnsiTheme="minorHAnsi" w:cstheme="minorHAnsi"/>
          <w:sz w:val="24"/>
          <w:szCs w:val="24"/>
        </w:rPr>
      </w:pPr>
      <w:bookmarkStart w:id="27" w:name="_Toc113035575"/>
      <w:r w:rsidRPr="0088048E">
        <w:rPr>
          <w:rFonts w:asciiTheme="minorHAnsi" w:hAnsiTheme="minorHAnsi" w:cstheme="minorHAnsi"/>
          <w:b/>
          <w:sz w:val="24"/>
          <w:szCs w:val="24"/>
        </w:rPr>
        <w:t xml:space="preserve">Focused priorities: </w:t>
      </w:r>
      <w:r w:rsidRPr="0088048E">
        <w:rPr>
          <w:rFonts w:asciiTheme="minorHAnsi" w:hAnsiTheme="minorHAnsi" w:cstheme="minorHAnsi"/>
          <w:sz w:val="24"/>
          <w:szCs w:val="24"/>
        </w:rPr>
        <w:t>Agree a work plan of up to five priorities for each year</w:t>
      </w:r>
      <w:r w:rsidR="005A7ADA" w:rsidRPr="0088048E">
        <w:rPr>
          <w:rFonts w:asciiTheme="minorHAnsi" w:hAnsiTheme="minorHAnsi" w:cstheme="minorHAnsi"/>
          <w:sz w:val="24"/>
          <w:szCs w:val="24"/>
        </w:rPr>
        <w:t xml:space="preserve">, and for those Councils that report to National Cabinet, work plans will be </w:t>
      </w:r>
      <w:r w:rsidRPr="0088048E">
        <w:rPr>
          <w:rFonts w:asciiTheme="minorHAnsi" w:hAnsiTheme="minorHAnsi" w:cstheme="minorHAnsi"/>
          <w:sz w:val="24"/>
          <w:szCs w:val="24"/>
        </w:rPr>
        <w:t>endorsed by National Cabinet and reported on annually</w:t>
      </w:r>
      <w:r w:rsidR="00C92350" w:rsidRPr="0088048E">
        <w:rPr>
          <w:rFonts w:asciiTheme="minorHAnsi" w:hAnsiTheme="minorHAnsi" w:cstheme="minorHAnsi"/>
          <w:sz w:val="24"/>
          <w:szCs w:val="24"/>
        </w:rPr>
        <w:t>.</w:t>
      </w:r>
      <w:bookmarkEnd w:id="27"/>
    </w:p>
    <w:p w14:paraId="4844AB4D" w14:textId="18D15E23" w:rsidR="00CD4638" w:rsidRPr="0088048E" w:rsidRDefault="00CD4638" w:rsidP="00172635">
      <w:pPr>
        <w:pStyle w:val="Bullet"/>
        <w:numPr>
          <w:ilvl w:val="0"/>
          <w:numId w:val="13"/>
        </w:numPr>
        <w:rPr>
          <w:rFonts w:asciiTheme="minorHAnsi" w:hAnsiTheme="minorHAnsi" w:cstheme="minorHAnsi"/>
          <w:sz w:val="24"/>
          <w:szCs w:val="24"/>
        </w:rPr>
      </w:pPr>
      <w:bookmarkStart w:id="28" w:name="_Toc113035576"/>
      <w:r w:rsidRPr="0088048E">
        <w:rPr>
          <w:rFonts w:asciiTheme="minorHAnsi" w:hAnsiTheme="minorHAnsi" w:cstheme="minorHAnsi"/>
          <w:b/>
          <w:sz w:val="24"/>
          <w:szCs w:val="24"/>
        </w:rPr>
        <w:t>Shared agenda setting:</w:t>
      </w:r>
      <w:r w:rsidRPr="0088048E">
        <w:rPr>
          <w:rFonts w:asciiTheme="minorHAnsi" w:hAnsiTheme="minorHAnsi" w:cstheme="minorHAnsi"/>
          <w:sz w:val="24"/>
          <w:szCs w:val="24"/>
        </w:rPr>
        <w:t xml:space="preserve"> </w:t>
      </w:r>
      <w:r w:rsidR="00C92350" w:rsidRPr="0088048E">
        <w:rPr>
          <w:rFonts w:asciiTheme="minorHAnsi" w:hAnsiTheme="minorHAnsi" w:cstheme="minorHAnsi"/>
          <w:sz w:val="24"/>
          <w:szCs w:val="24"/>
        </w:rPr>
        <w:t>O</w:t>
      </w:r>
      <w:r w:rsidRPr="0088048E">
        <w:rPr>
          <w:rFonts w:asciiTheme="minorHAnsi" w:hAnsiTheme="minorHAnsi" w:cstheme="minorHAnsi"/>
          <w:sz w:val="24"/>
          <w:szCs w:val="24"/>
        </w:rPr>
        <w:t>pportunity for all jurisdictions to put forward agenda items in consultation with the chair/s or by agreement of a majority of members</w:t>
      </w:r>
      <w:r w:rsidR="00C92350" w:rsidRPr="0088048E">
        <w:rPr>
          <w:rFonts w:asciiTheme="minorHAnsi" w:hAnsiTheme="minorHAnsi" w:cstheme="minorHAnsi"/>
          <w:sz w:val="24"/>
          <w:szCs w:val="24"/>
        </w:rPr>
        <w:t>.</w:t>
      </w:r>
      <w:bookmarkEnd w:id="28"/>
      <w:r w:rsidRPr="0088048E">
        <w:rPr>
          <w:rFonts w:asciiTheme="minorHAnsi" w:hAnsiTheme="minorHAnsi" w:cstheme="minorHAnsi"/>
          <w:sz w:val="24"/>
          <w:szCs w:val="24"/>
        </w:rPr>
        <w:t xml:space="preserve">  </w:t>
      </w:r>
    </w:p>
    <w:p w14:paraId="0D6C78A0" w14:textId="240B5BC4" w:rsidR="00CD4638" w:rsidRPr="0088048E" w:rsidRDefault="00CD4638" w:rsidP="00172635">
      <w:pPr>
        <w:pStyle w:val="Bullet"/>
        <w:numPr>
          <w:ilvl w:val="0"/>
          <w:numId w:val="13"/>
        </w:numPr>
        <w:rPr>
          <w:rFonts w:asciiTheme="minorHAnsi" w:hAnsiTheme="minorHAnsi" w:cstheme="minorHAnsi"/>
          <w:sz w:val="24"/>
          <w:szCs w:val="24"/>
        </w:rPr>
      </w:pPr>
      <w:bookmarkStart w:id="29" w:name="_Toc113035577"/>
      <w:r w:rsidRPr="0088048E">
        <w:rPr>
          <w:rFonts w:asciiTheme="minorHAnsi" w:hAnsiTheme="minorHAnsi" w:cstheme="minorHAnsi"/>
          <w:b/>
          <w:sz w:val="24"/>
          <w:szCs w:val="24"/>
        </w:rPr>
        <w:t>Clear decision making processes:</w:t>
      </w:r>
      <w:r w:rsidRPr="0088048E">
        <w:rPr>
          <w:rFonts w:asciiTheme="minorHAnsi" w:hAnsiTheme="minorHAnsi" w:cstheme="minorHAnsi"/>
          <w:sz w:val="24"/>
          <w:szCs w:val="24"/>
        </w:rPr>
        <w:t xml:space="preserve"> </w:t>
      </w:r>
      <w:r w:rsidR="00C92350" w:rsidRPr="0088048E">
        <w:rPr>
          <w:rFonts w:asciiTheme="minorHAnsi" w:hAnsiTheme="minorHAnsi" w:cstheme="minorHAnsi"/>
          <w:sz w:val="24"/>
          <w:szCs w:val="24"/>
        </w:rPr>
        <w:t>A</w:t>
      </w:r>
      <w:r w:rsidRPr="0088048E">
        <w:rPr>
          <w:rFonts w:asciiTheme="minorHAnsi" w:hAnsiTheme="minorHAnsi" w:cstheme="minorHAnsi"/>
          <w:sz w:val="24"/>
          <w:szCs w:val="24"/>
        </w:rPr>
        <w:t xml:space="preserve"> preference for consensus based decision making while also reflecting the needs and legislative requirements of individual Ministerial Councils</w:t>
      </w:r>
      <w:r w:rsidR="00C92350" w:rsidRPr="0088048E">
        <w:rPr>
          <w:rFonts w:asciiTheme="minorHAnsi" w:hAnsiTheme="minorHAnsi" w:cstheme="minorHAnsi"/>
          <w:sz w:val="24"/>
          <w:szCs w:val="24"/>
        </w:rPr>
        <w:t>.</w:t>
      </w:r>
      <w:bookmarkEnd w:id="29"/>
    </w:p>
    <w:p w14:paraId="155C48D3" w14:textId="03F5EDE7" w:rsidR="00CD4638" w:rsidRPr="0088048E" w:rsidRDefault="00CD4638" w:rsidP="00172635">
      <w:pPr>
        <w:pStyle w:val="Bullet"/>
        <w:numPr>
          <w:ilvl w:val="0"/>
          <w:numId w:val="13"/>
        </w:numPr>
        <w:rPr>
          <w:rFonts w:asciiTheme="minorHAnsi" w:hAnsiTheme="minorHAnsi" w:cstheme="minorHAnsi"/>
          <w:sz w:val="24"/>
          <w:szCs w:val="24"/>
        </w:rPr>
      </w:pPr>
      <w:bookmarkStart w:id="30" w:name="_Toc113035578"/>
      <w:r w:rsidRPr="0088048E">
        <w:rPr>
          <w:rFonts w:asciiTheme="minorHAnsi" w:hAnsiTheme="minorHAnsi" w:cstheme="minorHAnsi"/>
          <w:b/>
          <w:sz w:val="24"/>
          <w:szCs w:val="24"/>
        </w:rPr>
        <w:t xml:space="preserve">Informed and collaborative decision making: </w:t>
      </w:r>
      <w:r w:rsidRPr="0088048E">
        <w:rPr>
          <w:rFonts w:asciiTheme="minorHAnsi" w:hAnsiTheme="minorHAnsi" w:cstheme="minorHAnsi"/>
          <w:sz w:val="24"/>
          <w:szCs w:val="24"/>
        </w:rPr>
        <w:t>Including flexibility for additional Ministers from a jurisdiction, senior officials or expert advisers to attend Ministerial Council meetings to support Ministers, particularly for cross-portfolio issues</w:t>
      </w:r>
      <w:r w:rsidR="00C92350" w:rsidRPr="0088048E">
        <w:rPr>
          <w:rFonts w:asciiTheme="minorHAnsi" w:hAnsiTheme="minorHAnsi" w:cstheme="minorHAnsi"/>
          <w:sz w:val="24"/>
          <w:szCs w:val="24"/>
        </w:rPr>
        <w:t>.</w:t>
      </w:r>
      <w:bookmarkEnd w:id="30"/>
      <w:r w:rsidRPr="0088048E">
        <w:rPr>
          <w:rFonts w:asciiTheme="minorHAnsi" w:hAnsiTheme="minorHAnsi" w:cstheme="minorHAnsi"/>
          <w:sz w:val="24"/>
          <w:szCs w:val="24"/>
        </w:rPr>
        <w:t xml:space="preserve"> </w:t>
      </w:r>
    </w:p>
    <w:p w14:paraId="1062910F" w14:textId="5D6A7CB4" w:rsidR="00CD4638" w:rsidRPr="0088048E" w:rsidRDefault="00CD4638" w:rsidP="00172635">
      <w:pPr>
        <w:pStyle w:val="Bullet"/>
        <w:numPr>
          <w:ilvl w:val="0"/>
          <w:numId w:val="13"/>
        </w:numPr>
        <w:rPr>
          <w:rFonts w:asciiTheme="minorHAnsi" w:hAnsiTheme="minorHAnsi" w:cstheme="minorHAnsi"/>
          <w:sz w:val="24"/>
          <w:szCs w:val="24"/>
        </w:rPr>
      </w:pPr>
      <w:bookmarkStart w:id="31" w:name="_Toc113035579"/>
      <w:r w:rsidRPr="0088048E">
        <w:rPr>
          <w:rFonts w:asciiTheme="minorHAnsi" w:hAnsiTheme="minorHAnsi" w:cstheme="minorHAnsi"/>
          <w:b/>
          <w:sz w:val="24"/>
          <w:szCs w:val="24"/>
        </w:rPr>
        <w:t>Adequate resourcing:</w:t>
      </w:r>
      <w:r w:rsidRPr="0088048E">
        <w:rPr>
          <w:rFonts w:asciiTheme="minorHAnsi" w:hAnsiTheme="minorHAnsi" w:cstheme="minorHAnsi"/>
          <w:sz w:val="24"/>
          <w:szCs w:val="24"/>
        </w:rPr>
        <w:t xml:space="preserve"> Have an option for a permanent secretariat (by decision of Ministerial Council) with the opportunity for this to be reviewed on an annual or two-yearly basis, noting the varying capacities of jurisdictions</w:t>
      </w:r>
      <w:r w:rsidR="00C92350" w:rsidRPr="0088048E">
        <w:rPr>
          <w:rFonts w:asciiTheme="minorHAnsi" w:hAnsiTheme="minorHAnsi" w:cstheme="minorHAnsi"/>
          <w:sz w:val="24"/>
          <w:szCs w:val="24"/>
        </w:rPr>
        <w:t>.</w:t>
      </w:r>
      <w:bookmarkEnd w:id="31"/>
    </w:p>
    <w:p w14:paraId="3063AE16" w14:textId="586EDAAD" w:rsidR="00CD4638" w:rsidRPr="0088048E" w:rsidRDefault="00CD4638" w:rsidP="00172635">
      <w:pPr>
        <w:pStyle w:val="Bullet"/>
        <w:numPr>
          <w:ilvl w:val="0"/>
          <w:numId w:val="13"/>
        </w:numPr>
        <w:rPr>
          <w:rFonts w:asciiTheme="minorHAnsi" w:hAnsiTheme="minorHAnsi" w:cstheme="minorHAnsi"/>
          <w:sz w:val="24"/>
          <w:szCs w:val="24"/>
        </w:rPr>
      </w:pPr>
      <w:bookmarkStart w:id="32" w:name="_Toc113035580"/>
      <w:r w:rsidRPr="0088048E">
        <w:rPr>
          <w:rFonts w:asciiTheme="minorHAnsi" w:hAnsiTheme="minorHAnsi" w:cstheme="minorHAnsi"/>
          <w:b/>
          <w:sz w:val="24"/>
          <w:szCs w:val="24"/>
        </w:rPr>
        <w:t xml:space="preserve">Flexible chairing arrangements: </w:t>
      </w:r>
      <w:r w:rsidRPr="0088048E">
        <w:rPr>
          <w:rFonts w:asciiTheme="minorHAnsi" w:hAnsiTheme="minorHAnsi" w:cstheme="minorHAnsi"/>
          <w:sz w:val="24"/>
          <w:szCs w:val="24"/>
        </w:rPr>
        <w:t>Flexibility to introduce a rotating or shared chair arrangement by agreement of the Ministerial Council, with the opportunity for this to be reviewed on an annual or two-yearly basis, noting the varying capacities of jurisdictions</w:t>
      </w:r>
      <w:r w:rsidR="00C92350" w:rsidRPr="0088048E">
        <w:rPr>
          <w:rFonts w:asciiTheme="minorHAnsi" w:hAnsiTheme="minorHAnsi" w:cstheme="minorHAnsi"/>
          <w:sz w:val="24"/>
          <w:szCs w:val="24"/>
        </w:rPr>
        <w:t>.</w:t>
      </w:r>
      <w:bookmarkEnd w:id="32"/>
    </w:p>
    <w:p w14:paraId="3DEE444B" w14:textId="1BBBA581" w:rsidR="00CD4638" w:rsidRPr="0088048E" w:rsidRDefault="00CD4638" w:rsidP="00172635">
      <w:pPr>
        <w:pStyle w:val="Bullet"/>
        <w:numPr>
          <w:ilvl w:val="0"/>
          <w:numId w:val="13"/>
        </w:numPr>
        <w:rPr>
          <w:rFonts w:asciiTheme="minorHAnsi" w:hAnsiTheme="minorHAnsi" w:cstheme="minorHAnsi"/>
          <w:sz w:val="24"/>
          <w:szCs w:val="24"/>
        </w:rPr>
      </w:pPr>
      <w:bookmarkStart w:id="33" w:name="_Toc113035581"/>
      <w:r w:rsidRPr="0088048E">
        <w:rPr>
          <w:rFonts w:asciiTheme="minorHAnsi" w:hAnsiTheme="minorHAnsi" w:cstheme="minorHAnsi"/>
          <w:b/>
          <w:sz w:val="24"/>
          <w:szCs w:val="24"/>
        </w:rPr>
        <w:t xml:space="preserve">Regular meeting attendance: </w:t>
      </w:r>
      <w:r w:rsidRPr="0088048E">
        <w:rPr>
          <w:rFonts w:asciiTheme="minorHAnsi" w:hAnsiTheme="minorHAnsi" w:cstheme="minorHAnsi"/>
          <w:sz w:val="24"/>
          <w:szCs w:val="24"/>
        </w:rPr>
        <w:t>Hold at least two meetings each year.</w:t>
      </w:r>
      <w:bookmarkEnd w:id="33"/>
    </w:p>
    <w:p w14:paraId="78BEB9B3" w14:textId="2C8C49E9" w:rsidR="00CD4638" w:rsidRPr="0088048E" w:rsidRDefault="00CD4638" w:rsidP="00877465">
      <w:pPr>
        <w:pStyle w:val="Bullet"/>
        <w:outlineLvl w:val="1"/>
        <w:rPr>
          <w:rFonts w:asciiTheme="majorHAnsi" w:eastAsiaTheme="majorEastAsia" w:hAnsiTheme="majorHAnsi" w:cstheme="majorBidi"/>
          <w:color w:val="945724"/>
          <w:sz w:val="36"/>
          <w:szCs w:val="28"/>
          <w:lang w:eastAsia="en-US"/>
        </w:rPr>
      </w:pPr>
      <w:bookmarkStart w:id="34" w:name="_Toc113035582"/>
      <w:r w:rsidRPr="0088048E">
        <w:rPr>
          <w:rFonts w:asciiTheme="majorHAnsi" w:eastAsiaTheme="majorEastAsia" w:hAnsiTheme="majorHAnsi" w:cstheme="majorBidi"/>
          <w:color w:val="945724"/>
          <w:sz w:val="36"/>
          <w:szCs w:val="28"/>
          <w:lang w:eastAsia="en-US"/>
        </w:rPr>
        <w:t>Recommendation 4</w:t>
      </w:r>
      <w:bookmarkEnd w:id="34"/>
    </w:p>
    <w:p w14:paraId="47E6FAAB" w14:textId="700D5CCF" w:rsidR="00CD4638" w:rsidRPr="0088048E" w:rsidRDefault="00CD4638" w:rsidP="00AE3FB7">
      <w:pPr>
        <w:pStyle w:val="Bullet"/>
        <w:rPr>
          <w:rFonts w:asciiTheme="minorHAnsi" w:hAnsiTheme="minorHAnsi" w:cstheme="minorHAnsi"/>
          <w:sz w:val="24"/>
          <w:szCs w:val="24"/>
        </w:rPr>
      </w:pPr>
      <w:bookmarkStart w:id="35" w:name="_Toc113035583"/>
      <w:r w:rsidRPr="0088048E">
        <w:rPr>
          <w:rFonts w:asciiTheme="minorHAnsi" w:hAnsiTheme="minorHAnsi" w:cstheme="minorHAnsi"/>
          <w:sz w:val="24"/>
          <w:szCs w:val="24"/>
        </w:rPr>
        <w:t xml:space="preserve">National Cabinet agree to a reporting framework for </w:t>
      </w:r>
      <w:r w:rsidR="00D413CD" w:rsidRPr="0088048E">
        <w:rPr>
          <w:rFonts w:asciiTheme="minorHAnsi" w:hAnsiTheme="minorHAnsi" w:cstheme="minorHAnsi"/>
          <w:sz w:val="24"/>
          <w:szCs w:val="24"/>
        </w:rPr>
        <w:t xml:space="preserve">all </w:t>
      </w:r>
      <w:r w:rsidRPr="0088048E">
        <w:rPr>
          <w:rFonts w:asciiTheme="minorHAnsi" w:hAnsiTheme="minorHAnsi" w:cstheme="minorHAnsi"/>
          <w:sz w:val="24"/>
          <w:szCs w:val="24"/>
        </w:rPr>
        <w:t xml:space="preserve">Ministerial Councils </w:t>
      </w:r>
      <w:r w:rsidR="00D413CD" w:rsidRPr="0088048E">
        <w:rPr>
          <w:rFonts w:asciiTheme="minorHAnsi" w:hAnsiTheme="minorHAnsi" w:cstheme="minorHAnsi"/>
          <w:sz w:val="24"/>
          <w:szCs w:val="24"/>
        </w:rPr>
        <w:t>represented on the federation architecture diagram</w:t>
      </w:r>
      <w:r w:rsidR="004D039B" w:rsidRPr="0088048E">
        <w:rPr>
          <w:rFonts w:asciiTheme="minorHAnsi" w:hAnsiTheme="minorHAnsi" w:cstheme="minorHAnsi"/>
          <w:sz w:val="24"/>
          <w:szCs w:val="24"/>
        </w:rPr>
        <w:t xml:space="preserve"> at </w:t>
      </w:r>
      <w:r w:rsidR="004D039B" w:rsidRPr="0088048E">
        <w:rPr>
          <w:rFonts w:asciiTheme="minorHAnsi" w:hAnsiTheme="minorHAnsi" w:cstheme="minorHAnsi"/>
          <w:sz w:val="24"/>
          <w:szCs w:val="24"/>
          <w:u w:val="single"/>
        </w:rPr>
        <w:t>Figure 1</w:t>
      </w:r>
      <w:r w:rsidR="00D413CD" w:rsidRPr="0088048E">
        <w:rPr>
          <w:rFonts w:asciiTheme="minorHAnsi" w:hAnsiTheme="minorHAnsi" w:cstheme="minorHAnsi"/>
          <w:sz w:val="24"/>
          <w:szCs w:val="24"/>
        </w:rPr>
        <w:t xml:space="preserve"> </w:t>
      </w:r>
      <w:r w:rsidRPr="0088048E">
        <w:rPr>
          <w:rFonts w:asciiTheme="minorHAnsi" w:hAnsiTheme="minorHAnsi" w:cstheme="minorHAnsi"/>
          <w:sz w:val="24"/>
          <w:szCs w:val="24"/>
        </w:rPr>
        <w:t>that consists of:</w:t>
      </w:r>
      <w:bookmarkEnd w:id="35"/>
      <w:r w:rsidRPr="0088048E">
        <w:rPr>
          <w:rFonts w:asciiTheme="minorHAnsi" w:hAnsiTheme="minorHAnsi" w:cstheme="minorHAnsi"/>
          <w:sz w:val="24"/>
          <w:szCs w:val="24"/>
        </w:rPr>
        <w:t xml:space="preserve"> </w:t>
      </w:r>
    </w:p>
    <w:p w14:paraId="032B48AB" w14:textId="3F1E3711" w:rsidR="00CD4638" w:rsidRPr="0088048E" w:rsidRDefault="00CD4638" w:rsidP="00172635">
      <w:pPr>
        <w:pStyle w:val="Bullet"/>
        <w:numPr>
          <w:ilvl w:val="0"/>
          <w:numId w:val="12"/>
        </w:numPr>
        <w:rPr>
          <w:rFonts w:asciiTheme="minorHAnsi" w:hAnsiTheme="minorHAnsi" w:cstheme="minorHAnsi"/>
          <w:sz w:val="24"/>
          <w:szCs w:val="24"/>
        </w:rPr>
      </w:pPr>
      <w:bookmarkStart w:id="36" w:name="_Toc113035584"/>
      <w:r w:rsidRPr="0088048E">
        <w:rPr>
          <w:rFonts w:asciiTheme="minorHAnsi" w:hAnsiTheme="minorHAnsi" w:cstheme="minorHAnsi"/>
          <w:sz w:val="24"/>
          <w:szCs w:val="24"/>
        </w:rPr>
        <w:t>An annual report to National Cabinet on Ministerial Council priorities/annual work plans, achievements over the past 12 months, and any refreshed terms of reference</w:t>
      </w:r>
      <w:bookmarkEnd w:id="36"/>
    </w:p>
    <w:p w14:paraId="2E8F73BB" w14:textId="194DA019" w:rsidR="00CD4638" w:rsidRPr="0088048E" w:rsidRDefault="00CD4638" w:rsidP="00172635">
      <w:pPr>
        <w:pStyle w:val="Bullet"/>
        <w:numPr>
          <w:ilvl w:val="0"/>
          <w:numId w:val="12"/>
        </w:numPr>
        <w:rPr>
          <w:rFonts w:asciiTheme="minorHAnsi" w:hAnsiTheme="minorHAnsi" w:cstheme="minorHAnsi"/>
          <w:sz w:val="24"/>
          <w:szCs w:val="24"/>
        </w:rPr>
      </w:pPr>
      <w:bookmarkStart w:id="37" w:name="_Toc113035585"/>
      <w:r w:rsidRPr="0088048E">
        <w:rPr>
          <w:rFonts w:asciiTheme="minorHAnsi" w:hAnsiTheme="minorHAnsi" w:cstheme="minorHAnsi"/>
          <w:sz w:val="24"/>
          <w:szCs w:val="24"/>
        </w:rPr>
        <w:t>FSG recommendations on any refinements to the architecture required based on annual reports and changes to priorities</w:t>
      </w:r>
      <w:r w:rsidR="00C92350" w:rsidRPr="0088048E">
        <w:rPr>
          <w:rFonts w:asciiTheme="minorHAnsi" w:hAnsiTheme="minorHAnsi" w:cstheme="minorHAnsi"/>
          <w:sz w:val="24"/>
          <w:szCs w:val="24"/>
        </w:rPr>
        <w:t>, and</w:t>
      </w:r>
      <w:bookmarkEnd w:id="37"/>
      <w:r w:rsidRPr="0088048E">
        <w:rPr>
          <w:rFonts w:asciiTheme="minorHAnsi" w:hAnsiTheme="minorHAnsi" w:cstheme="minorHAnsi"/>
          <w:sz w:val="24"/>
          <w:szCs w:val="24"/>
        </w:rPr>
        <w:t xml:space="preserve"> </w:t>
      </w:r>
    </w:p>
    <w:p w14:paraId="761208E5" w14:textId="54871E06" w:rsidR="00CD4638" w:rsidRPr="0088048E" w:rsidRDefault="00CD4638" w:rsidP="00172635">
      <w:pPr>
        <w:pStyle w:val="Bullet"/>
        <w:numPr>
          <w:ilvl w:val="0"/>
          <w:numId w:val="12"/>
        </w:numPr>
        <w:rPr>
          <w:rFonts w:asciiTheme="minorHAnsi" w:hAnsiTheme="minorHAnsi" w:cstheme="minorHAnsi"/>
          <w:sz w:val="24"/>
          <w:szCs w:val="24"/>
        </w:rPr>
      </w:pPr>
      <w:bookmarkStart w:id="38" w:name="_Toc113035586"/>
      <w:r w:rsidRPr="0088048E">
        <w:rPr>
          <w:rFonts w:asciiTheme="minorHAnsi" w:hAnsiTheme="minorHAnsi" w:cstheme="minorHAnsi"/>
          <w:sz w:val="24"/>
          <w:szCs w:val="24"/>
        </w:rPr>
        <w:t>FSG developing further guidance on the reporting framework to be provided to Ministerial Councils.</w:t>
      </w:r>
      <w:bookmarkEnd w:id="38"/>
      <w:r w:rsidRPr="0088048E">
        <w:rPr>
          <w:rFonts w:asciiTheme="minorHAnsi" w:hAnsiTheme="minorHAnsi" w:cstheme="minorHAnsi"/>
          <w:sz w:val="24"/>
          <w:szCs w:val="24"/>
        </w:rPr>
        <w:t xml:space="preserve"> </w:t>
      </w:r>
    </w:p>
    <w:p w14:paraId="070784F0" w14:textId="7B7612AC" w:rsidR="00110209" w:rsidRPr="0088048E" w:rsidRDefault="00110209" w:rsidP="00877465">
      <w:pPr>
        <w:pStyle w:val="Bullet"/>
        <w:outlineLvl w:val="1"/>
        <w:rPr>
          <w:rFonts w:asciiTheme="majorHAnsi" w:eastAsiaTheme="majorEastAsia" w:hAnsiTheme="majorHAnsi" w:cstheme="majorBidi"/>
          <w:color w:val="945724"/>
          <w:sz w:val="36"/>
          <w:szCs w:val="28"/>
          <w:lang w:eastAsia="en-US"/>
        </w:rPr>
      </w:pPr>
      <w:bookmarkStart w:id="39" w:name="_Toc113035587"/>
      <w:r w:rsidRPr="0088048E">
        <w:rPr>
          <w:rFonts w:asciiTheme="majorHAnsi" w:eastAsiaTheme="majorEastAsia" w:hAnsiTheme="majorHAnsi" w:cstheme="majorBidi"/>
          <w:color w:val="945724"/>
          <w:sz w:val="36"/>
          <w:szCs w:val="28"/>
          <w:lang w:eastAsia="en-US"/>
        </w:rPr>
        <w:t>Recommendation 5</w:t>
      </w:r>
    </w:p>
    <w:p w14:paraId="46838CC1" w14:textId="29335059" w:rsidR="00110209" w:rsidRPr="0088048E" w:rsidRDefault="00110209" w:rsidP="00AE3FB7">
      <w:pPr>
        <w:pStyle w:val="Bullet"/>
        <w:rPr>
          <w:rFonts w:asciiTheme="minorHAnsi" w:hAnsiTheme="minorHAnsi" w:cstheme="minorHAnsi"/>
          <w:sz w:val="24"/>
          <w:szCs w:val="24"/>
        </w:rPr>
      </w:pPr>
      <w:r w:rsidRPr="0088048E">
        <w:rPr>
          <w:rFonts w:asciiTheme="minorHAnsi" w:hAnsiTheme="minorHAnsi" w:cstheme="minorHAnsi"/>
          <w:sz w:val="24"/>
          <w:szCs w:val="24"/>
        </w:rPr>
        <w:t xml:space="preserve">National Cabinet </w:t>
      </w:r>
      <w:r w:rsidR="001C5FFC" w:rsidRPr="0088048E">
        <w:rPr>
          <w:rFonts w:asciiTheme="minorHAnsi" w:hAnsiTheme="minorHAnsi" w:cstheme="minorHAnsi"/>
          <w:sz w:val="24"/>
          <w:szCs w:val="24"/>
        </w:rPr>
        <w:t xml:space="preserve">continue to drive progress across current national priorities and consider actions </w:t>
      </w:r>
      <w:r w:rsidR="00076E4C" w:rsidRPr="0088048E">
        <w:rPr>
          <w:rFonts w:asciiTheme="minorHAnsi" w:hAnsiTheme="minorHAnsi" w:cstheme="minorHAnsi"/>
          <w:sz w:val="24"/>
          <w:szCs w:val="24"/>
        </w:rPr>
        <w:t>on</w:t>
      </w:r>
      <w:r w:rsidR="001C5FFC" w:rsidRPr="0088048E">
        <w:rPr>
          <w:rFonts w:asciiTheme="minorHAnsi" w:hAnsiTheme="minorHAnsi" w:cstheme="minorHAnsi"/>
          <w:sz w:val="24"/>
          <w:szCs w:val="24"/>
        </w:rPr>
        <w:t xml:space="preserve"> emerging priorities, </w:t>
      </w:r>
      <w:r w:rsidRPr="0088048E">
        <w:rPr>
          <w:rFonts w:asciiTheme="minorHAnsi" w:hAnsiTheme="minorHAnsi" w:cstheme="minorHAnsi"/>
          <w:sz w:val="24"/>
          <w:szCs w:val="24"/>
        </w:rPr>
        <w:t xml:space="preserve">including in the following areas: </w:t>
      </w:r>
    </w:p>
    <w:p w14:paraId="3FBBB057" w14:textId="77777777" w:rsidR="00110209" w:rsidRPr="0088048E" w:rsidRDefault="00110209" w:rsidP="00AE3FB7">
      <w:pPr>
        <w:pStyle w:val="Bullet"/>
        <w:rPr>
          <w:rFonts w:asciiTheme="minorHAnsi" w:hAnsiTheme="minorHAnsi" w:cstheme="minorHAnsi"/>
          <w:i/>
          <w:sz w:val="24"/>
          <w:szCs w:val="24"/>
        </w:rPr>
      </w:pPr>
      <w:r w:rsidRPr="0088048E">
        <w:rPr>
          <w:rFonts w:asciiTheme="minorHAnsi" w:hAnsiTheme="minorHAnsi" w:cstheme="minorHAnsi"/>
          <w:i/>
          <w:sz w:val="24"/>
          <w:szCs w:val="24"/>
        </w:rPr>
        <w:t>Agreed current priorities</w:t>
      </w:r>
    </w:p>
    <w:p w14:paraId="1E68C67C" w14:textId="4F59739E" w:rsidR="00110209" w:rsidRPr="0088048E" w:rsidRDefault="00110209" w:rsidP="00172635">
      <w:pPr>
        <w:pStyle w:val="Bullet"/>
        <w:numPr>
          <w:ilvl w:val="0"/>
          <w:numId w:val="12"/>
        </w:numPr>
        <w:rPr>
          <w:rFonts w:asciiTheme="minorHAnsi" w:hAnsiTheme="minorHAnsi" w:cstheme="minorHAnsi"/>
          <w:sz w:val="24"/>
          <w:szCs w:val="24"/>
        </w:rPr>
      </w:pPr>
      <w:r w:rsidRPr="0088048E">
        <w:rPr>
          <w:rFonts w:asciiTheme="minorHAnsi" w:hAnsiTheme="minorHAnsi" w:cstheme="minorHAnsi"/>
          <w:sz w:val="24"/>
          <w:szCs w:val="24"/>
        </w:rPr>
        <w:t>Supporting parents’ workforce participation through long-term reform of the Early Childhood Education and Care sector (tasked to Education Ministers)</w:t>
      </w:r>
    </w:p>
    <w:p w14:paraId="34934476" w14:textId="3BA247A4" w:rsidR="00110209" w:rsidRPr="0088048E" w:rsidRDefault="00110209" w:rsidP="00172635">
      <w:pPr>
        <w:pStyle w:val="Bullet"/>
        <w:numPr>
          <w:ilvl w:val="0"/>
          <w:numId w:val="12"/>
        </w:numPr>
        <w:rPr>
          <w:rFonts w:asciiTheme="minorHAnsi" w:hAnsiTheme="minorHAnsi" w:cstheme="minorHAnsi"/>
          <w:sz w:val="24"/>
          <w:szCs w:val="24"/>
        </w:rPr>
      </w:pPr>
      <w:r w:rsidRPr="0088048E">
        <w:rPr>
          <w:rFonts w:asciiTheme="minorHAnsi" w:hAnsiTheme="minorHAnsi" w:cstheme="minorHAnsi"/>
          <w:sz w:val="24"/>
          <w:szCs w:val="24"/>
        </w:rPr>
        <w:t>Actions to accelerate the delivery of national</w:t>
      </w:r>
      <w:r w:rsidR="00E73756" w:rsidRPr="0088048E">
        <w:rPr>
          <w:rFonts w:asciiTheme="minorHAnsi" w:hAnsiTheme="minorHAnsi" w:cstheme="minorHAnsi"/>
          <w:sz w:val="24"/>
          <w:szCs w:val="24"/>
        </w:rPr>
        <w:t>ly</w:t>
      </w:r>
      <w:r w:rsidRPr="0088048E">
        <w:rPr>
          <w:rFonts w:asciiTheme="minorHAnsi" w:hAnsiTheme="minorHAnsi" w:cstheme="minorHAnsi"/>
          <w:sz w:val="24"/>
          <w:szCs w:val="24"/>
        </w:rPr>
        <w:t xml:space="preserve"> significant transmission projects (tasked to Energy and Climate Change Ministers)</w:t>
      </w:r>
    </w:p>
    <w:p w14:paraId="72AD6FB9" w14:textId="6C06AF22" w:rsidR="00076E4C" w:rsidRPr="0088048E" w:rsidRDefault="00301DD2" w:rsidP="00172635">
      <w:pPr>
        <w:pStyle w:val="Bullet"/>
        <w:numPr>
          <w:ilvl w:val="0"/>
          <w:numId w:val="12"/>
        </w:numPr>
        <w:rPr>
          <w:rFonts w:asciiTheme="minorHAnsi" w:hAnsiTheme="minorHAnsi" w:cstheme="minorHAnsi"/>
          <w:sz w:val="24"/>
          <w:szCs w:val="24"/>
        </w:rPr>
      </w:pPr>
      <w:r w:rsidRPr="0088048E">
        <w:rPr>
          <w:rFonts w:asciiTheme="minorHAnsi" w:hAnsiTheme="minorHAnsi" w:cstheme="minorHAnsi"/>
          <w:sz w:val="24"/>
          <w:szCs w:val="24"/>
        </w:rPr>
        <w:t xml:space="preserve">Skills reform including the </w:t>
      </w:r>
      <w:r w:rsidR="00110209" w:rsidRPr="0088048E">
        <w:rPr>
          <w:rFonts w:asciiTheme="minorHAnsi" w:hAnsiTheme="minorHAnsi" w:cstheme="minorHAnsi"/>
          <w:sz w:val="24"/>
          <w:szCs w:val="24"/>
        </w:rPr>
        <w:t>interim Skills Agreement and a new National Skills Agreement (tasked to Skills Ministers</w:t>
      </w:r>
      <w:r w:rsidR="00076E4C" w:rsidRPr="0088048E">
        <w:rPr>
          <w:rFonts w:asciiTheme="minorHAnsi" w:hAnsiTheme="minorHAnsi" w:cstheme="minorHAnsi"/>
          <w:sz w:val="24"/>
          <w:szCs w:val="24"/>
        </w:rPr>
        <w:t xml:space="preserve">) </w:t>
      </w:r>
    </w:p>
    <w:p w14:paraId="0FF808E1" w14:textId="6CD97626" w:rsidR="00301DD2" w:rsidRPr="0088048E" w:rsidRDefault="00E12AAE" w:rsidP="00172635">
      <w:pPr>
        <w:pStyle w:val="Bullet"/>
        <w:numPr>
          <w:ilvl w:val="0"/>
          <w:numId w:val="12"/>
        </w:numPr>
        <w:rPr>
          <w:rFonts w:asciiTheme="minorHAnsi" w:hAnsiTheme="minorHAnsi" w:cstheme="minorHAnsi"/>
          <w:sz w:val="24"/>
          <w:szCs w:val="24"/>
        </w:rPr>
      </w:pPr>
      <w:r>
        <w:rPr>
          <w:rFonts w:asciiTheme="minorHAnsi" w:hAnsiTheme="minorHAnsi" w:cstheme="minorHAnsi"/>
          <w:sz w:val="24"/>
          <w:szCs w:val="24"/>
        </w:rPr>
        <w:t>A common set of p</w:t>
      </w:r>
      <w:r w:rsidR="009D509C" w:rsidRPr="009D509C">
        <w:rPr>
          <w:rFonts w:asciiTheme="minorHAnsi" w:hAnsiTheme="minorHAnsi" w:cstheme="minorHAnsi"/>
          <w:sz w:val="24"/>
          <w:szCs w:val="24"/>
        </w:rPr>
        <w:t xml:space="preserve">rinciples </w:t>
      </w:r>
      <w:r>
        <w:rPr>
          <w:rFonts w:asciiTheme="minorHAnsi" w:hAnsiTheme="minorHAnsi" w:cstheme="minorHAnsi"/>
          <w:sz w:val="24"/>
          <w:szCs w:val="24"/>
        </w:rPr>
        <w:t>for an orderly</w:t>
      </w:r>
      <w:r w:rsidR="009D509C" w:rsidRPr="009D509C">
        <w:rPr>
          <w:rFonts w:asciiTheme="minorHAnsi" w:hAnsiTheme="minorHAnsi" w:cstheme="minorHAnsi"/>
          <w:sz w:val="24"/>
          <w:szCs w:val="24"/>
        </w:rPr>
        <w:t xml:space="preserve"> transition </w:t>
      </w:r>
      <w:r>
        <w:rPr>
          <w:rFonts w:asciiTheme="minorHAnsi" w:hAnsiTheme="minorHAnsi" w:cstheme="minorHAnsi"/>
          <w:sz w:val="24"/>
          <w:szCs w:val="24"/>
        </w:rPr>
        <w:t>to a clean energy future</w:t>
      </w:r>
      <w:r w:rsidR="009D509C">
        <w:rPr>
          <w:rFonts w:asciiTheme="minorHAnsi" w:hAnsiTheme="minorHAnsi" w:cstheme="minorHAnsi"/>
          <w:sz w:val="24"/>
          <w:szCs w:val="24"/>
        </w:rPr>
        <w:t xml:space="preserve"> </w:t>
      </w:r>
      <w:r w:rsidR="00301DD2" w:rsidRPr="0088048E">
        <w:rPr>
          <w:rFonts w:asciiTheme="minorHAnsi" w:hAnsiTheme="minorHAnsi" w:cstheme="minorHAnsi"/>
          <w:sz w:val="24"/>
          <w:szCs w:val="24"/>
        </w:rPr>
        <w:t>(tasked to FSG</w:t>
      </w:r>
      <w:r w:rsidR="009950C6" w:rsidRPr="0088048E">
        <w:rPr>
          <w:rFonts w:asciiTheme="minorHAnsi" w:hAnsiTheme="minorHAnsi" w:cstheme="minorHAnsi"/>
          <w:sz w:val="24"/>
          <w:szCs w:val="24"/>
        </w:rPr>
        <w:t>)</w:t>
      </w:r>
    </w:p>
    <w:p w14:paraId="0F7765A4" w14:textId="5BCAF6C1" w:rsidR="00076E4C" w:rsidRPr="0088048E" w:rsidRDefault="00076E4C" w:rsidP="00172635">
      <w:pPr>
        <w:pStyle w:val="Bullet"/>
        <w:numPr>
          <w:ilvl w:val="0"/>
          <w:numId w:val="12"/>
        </w:numPr>
        <w:rPr>
          <w:rFonts w:asciiTheme="minorHAnsi" w:hAnsiTheme="minorHAnsi" w:cstheme="minorHAnsi"/>
          <w:sz w:val="24"/>
          <w:szCs w:val="24"/>
        </w:rPr>
      </w:pPr>
      <w:r w:rsidRPr="0088048E">
        <w:rPr>
          <w:rFonts w:asciiTheme="minorHAnsi" w:hAnsiTheme="minorHAnsi" w:cstheme="minorHAnsi"/>
          <w:sz w:val="24"/>
          <w:szCs w:val="24"/>
        </w:rPr>
        <w:t>Regulatory and productivity reform (tasked to Treasurers)</w:t>
      </w:r>
      <w:r w:rsidR="00301DD2" w:rsidRPr="0088048E">
        <w:rPr>
          <w:rFonts w:asciiTheme="minorHAnsi" w:hAnsiTheme="minorHAnsi" w:cstheme="minorHAnsi"/>
          <w:sz w:val="24"/>
          <w:szCs w:val="24"/>
        </w:rPr>
        <w:t>.</w:t>
      </w:r>
    </w:p>
    <w:p w14:paraId="3C1036BB" w14:textId="77777777" w:rsidR="00110209" w:rsidRPr="0088048E" w:rsidRDefault="00110209" w:rsidP="00AE3FB7">
      <w:pPr>
        <w:pStyle w:val="Bullet"/>
        <w:rPr>
          <w:rFonts w:asciiTheme="minorHAnsi" w:hAnsiTheme="minorHAnsi" w:cstheme="minorHAnsi"/>
          <w:i/>
          <w:sz w:val="24"/>
          <w:szCs w:val="24"/>
        </w:rPr>
      </w:pPr>
      <w:r w:rsidRPr="0088048E">
        <w:rPr>
          <w:rFonts w:asciiTheme="minorHAnsi" w:hAnsiTheme="minorHAnsi" w:cstheme="minorHAnsi"/>
          <w:i/>
          <w:sz w:val="24"/>
          <w:szCs w:val="24"/>
        </w:rPr>
        <w:t>Emerging priorities</w:t>
      </w:r>
    </w:p>
    <w:p w14:paraId="167920B6" w14:textId="39B9B1A0" w:rsidR="00445E1D" w:rsidRPr="0088048E" w:rsidRDefault="00445E1D" w:rsidP="00172635">
      <w:pPr>
        <w:pStyle w:val="Bullet"/>
        <w:numPr>
          <w:ilvl w:val="0"/>
          <w:numId w:val="12"/>
        </w:numPr>
        <w:rPr>
          <w:rFonts w:asciiTheme="minorHAnsi" w:hAnsiTheme="minorHAnsi" w:cstheme="minorHAnsi"/>
          <w:sz w:val="24"/>
          <w:szCs w:val="24"/>
        </w:rPr>
      </w:pPr>
      <w:r w:rsidRPr="0088048E">
        <w:rPr>
          <w:rFonts w:asciiTheme="minorHAnsi" w:hAnsiTheme="minorHAnsi" w:cstheme="minorHAnsi"/>
          <w:sz w:val="24"/>
          <w:szCs w:val="24"/>
        </w:rPr>
        <w:t>Actions arising from the FSG Improving Care Pathways Project (tasked to</w:t>
      </w:r>
      <w:r w:rsidR="009950C6" w:rsidRPr="0088048E">
        <w:rPr>
          <w:rFonts w:asciiTheme="minorHAnsi" w:hAnsiTheme="minorHAnsi" w:cstheme="minorHAnsi"/>
          <w:sz w:val="24"/>
          <w:szCs w:val="24"/>
        </w:rPr>
        <w:t xml:space="preserve"> Health and Disability</w:t>
      </w:r>
      <w:r w:rsidR="00076E4C" w:rsidRPr="0088048E">
        <w:rPr>
          <w:rFonts w:asciiTheme="minorHAnsi" w:hAnsiTheme="minorHAnsi" w:cstheme="minorHAnsi"/>
          <w:sz w:val="24"/>
          <w:szCs w:val="24"/>
        </w:rPr>
        <w:t xml:space="preserve"> Ministers</w:t>
      </w:r>
      <w:r w:rsidRPr="0088048E">
        <w:rPr>
          <w:rFonts w:asciiTheme="minorHAnsi" w:hAnsiTheme="minorHAnsi" w:cstheme="minorHAnsi"/>
          <w:sz w:val="24"/>
          <w:szCs w:val="24"/>
        </w:rPr>
        <w:t>)</w:t>
      </w:r>
    </w:p>
    <w:p w14:paraId="551073BB" w14:textId="1A4151B6" w:rsidR="00110209" w:rsidRPr="0088048E" w:rsidRDefault="00110209" w:rsidP="00172635">
      <w:pPr>
        <w:pStyle w:val="Bullet"/>
        <w:numPr>
          <w:ilvl w:val="0"/>
          <w:numId w:val="12"/>
        </w:numPr>
        <w:rPr>
          <w:rFonts w:asciiTheme="minorHAnsi" w:hAnsiTheme="minorHAnsi" w:cstheme="minorHAnsi"/>
          <w:sz w:val="24"/>
          <w:szCs w:val="24"/>
        </w:rPr>
      </w:pPr>
      <w:r w:rsidRPr="0088048E">
        <w:rPr>
          <w:rFonts w:asciiTheme="minorHAnsi" w:hAnsiTheme="minorHAnsi" w:cstheme="minorHAnsi"/>
          <w:sz w:val="24"/>
          <w:szCs w:val="24"/>
        </w:rPr>
        <w:t xml:space="preserve">Actions on progressing the referendum on the </w:t>
      </w:r>
      <w:r w:rsidR="00287321">
        <w:rPr>
          <w:rFonts w:asciiTheme="minorHAnsi" w:hAnsiTheme="minorHAnsi" w:cstheme="minorHAnsi"/>
          <w:sz w:val="24"/>
          <w:szCs w:val="24"/>
        </w:rPr>
        <w:t>First Nations</w:t>
      </w:r>
      <w:r w:rsidRPr="0088048E">
        <w:rPr>
          <w:rFonts w:asciiTheme="minorHAnsi" w:hAnsiTheme="minorHAnsi" w:cstheme="minorHAnsi"/>
          <w:sz w:val="24"/>
          <w:szCs w:val="24"/>
        </w:rPr>
        <w:t xml:space="preserve"> Voice to Parliament (tasked to Indigenous Affairs Ministers)</w:t>
      </w:r>
    </w:p>
    <w:p w14:paraId="48810DFC" w14:textId="6EEC5B9A" w:rsidR="00110209" w:rsidRPr="0088048E" w:rsidRDefault="00110209" w:rsidP="00172635">
      <w:pPr>
        <w:pStyle w:val="Bullet"/>
        <w:numPr>
          <w:ilvl w:val="0"/>
          <w:numId w:val="12"/>
        </w:numPr>
        <w:rPr>
          <w:rFonts w:asciiTheme="minorHAnsi" w:hAnsiTheme="minorHAnsi" w:cstheme="minorHAnsi"/>
          <w:sz w:val="24"/>
          <w:szCs w:val="24"/>
        </w:rPr>
      </w:pPr>
      <w:r w:rsidRPr="0088048E">
        <w:rPr>
          <w:rFonts w:asciiTheme="minorHAnsi" w:hAnsiTheme="minorHAnsi" w:cstheme="minorHAnsi"/>
          <w:sz w:val="24"/>
          <w:szCs w:val="24"/>
        </w:rPr>
        <w:t xml:space="preserve">Housing actions </w:t>
      </w:r>
      <w:r w:rsidR="009D509C">
        <w:rPr>
          <w:rFonts w:asciiTheme="minorHAnsi" w:hAnsiTheme="minorHAnsi" w:cstheme="minorHAnsi"/>
          <w:sz w:val="24"/>
          <w:szCs w:val="24"/>
        </w:rPr>
        <w:t>as tasked by</w:t>
      </w:r>
      <w:r w:rsidRPr="0088048E">
        <w:rPr>
          <w:rFonts w:asciiTheme="minorHAnsi" w:hAnsiTheme="minorHAnsi" w:cstheme="minorHAnsi"/>
          <w:sz w:val="24"/>
          <w:szCs w:val="24"/>
        </w:rPr>
        <w:t xml:space="preserve"> National Cabinet (tasked to Housing Ministers)</w:t>
      </w:r>
      <w:r w:rsidR="00710A18" w:rsidRPr="0088048E">
        <w:rPr>
          <w:rFonts w:asciiTheme="minorHAnsi" w:hAnsiTheme="minorHAnsi" w:cstheme="minorHAnsi"/>
          <w:sz w:val="24"/>
          <w:szCs w:val="24"/>
        </w:rPr>
        <w:t>.</w:t>
      </w:r>
    </w:p>
    <w:p w14:paraId="2E8D7EB0" w14:textId="54DD42FE" w:rsidR="00CD4638" w:rsidRPr="0088048E" w:rsidRDefault="00CD4638" w:rsidP="00877465">
      <w:pPr>
        <w:pStyle w:val="Bullet"/>
        <w:outlineLvl w:val="1"/>
        <w:rPr>
          <w:rFonts w:asciiTheme="majorHAnsi" w:eastAsiaTheme="majorEastAsia" w:hAnsiTheme="majorHAnsi" w:cstheme="majorBidi"/>
          <w:color w:val="945724"/>
          <w:sz w:val="36"/>
          <w:szCs w:val="28"/>
          <w:lang w:eastAsia="en-US"/>
        </w:rPr>
      </w:pPr>
      <w:r w:rsidRPr="0088048E">
        <w:rPr>
          <w:rFonts w:asciiTheme="majorHAnsi" w:eastAsiaTheme="majorEastAsia" w:hAnsiTheme="majorHAnsi" w:cstheme="majorBidi"/>
          <w:color w:val="945724"/>
          <w:sz w:val="36"/>
          <w:szCs w:val="28"/>
          <w:lang w:eastAsia="en-US"/>
        </w:rPr>
        <w:t xml:space="preserve">Recommendation </w:t>
      </w:r>
      <w:r w:rsidR="00110209" w:rsidRPr="0088048E">
        <w:rPr>
          <w:rFonts w:asciiTheme="majorHAnsi" w:eastAsiaTheme="majorEastAsia" w:hAnsiTheme="majorHAnsi" w:cstheme="majorBidi"/>
          <w:color w:val="945724"/>
          <w:sz w:val="36"/>
          <w:szCs w:val="28"/>
          <w:lang w:eastAsia="en-US"/>
        </w:rPr>
        <w:t>6</w:t>
      </w:r>
      <w:bookmarkEnd w:id="39"/>
    </w:p>
    <w:p w14:paraId="0541DF69" w14:textId="24B362BC" w:rsidR="00CD4638" w:rsidRPr="0088048E" w:rsidRDefault="00CD4638" w:rsidP="00AE3FB7">
      <w:pPr>
        <w:pStyle w:val="Bullet"/>
        <w:rPr>
          <w:rFonts w:asciiTheme="minorHAnsi" w:hAnsiTheme="minorHAnsi" w:cstheme="minorHAnsi"/>
          <w:sz w:val="24"/>
          <w:szCs w:val="24"/>
        </w:rPr>
      </w:pPr>
      <w:bookmarkStart w:id="40" w:name="_Toc113035588"/>
      <w:r w:rsidRPr="0088048E">
        <w:rPr>
          <w:rFonts w:asciiTheme="minorHAnsi" w:hAnsiTheme="minorHAnsi" w:cstheme="minorHAnsi"/>
          <w:sz w:val="24"/>
          <w:szCs w:val="24"/>
        </w:rPr>
        <w:t>National Cabinet</w:t>
      </w:r>
      <w:r w:rsidR="00FF67EA" w:rsidRPr="0088048E">
        <w:rPr>
          <w:rFonts w:asciiTheme="minorHAnsi" w:hAnsiTheme="minorHAnsi" w:cstheme="minorHAnsi"/>
          <w:sz w:val="24"/>
          <w:szCs w:val="24"/>
        </w:rPr>
        <w:t xml:space="preserve"> consider</w:t>
      </w:r>
      <w:r w:rsidRPr="0088048E">
        <w:rPr>
          <w:rFonts w:asciiTheme="minorHAnsi" w:hAnsiTheme="minorHAnsi" w:cstheme="minorHAnsi"/>
          <w:sz w:val="24"/>
          <w:szCs w:val="24"/>
        </w:rPr>
        <w:t xml:space="preserve"> task</w:t>
      </w:r>
      <w:r w:rsidR="00FF67EA" w:rsidRPr="0088048E">
        <w:rPr>
          <w:rFonts w:asciiTheme="minorHAnsi" w:hAnsiTheme="minorHAnsi" w:cstheme="minorHAnsi"/>
          <w:sz w:val="24"/>
          <w:szCs w:val="24"/>
        </w:rPr>
        <w:t>ing</w:t>
      </w:r>
      <w:r w:rsidRPr="0088048E">
        <w:rPr>
          <w:rFonts w:asciiTheme="minorHAnsi" w:hAnsiTheme="minorHAnsi" w:cstheme="minorHAnsi"/>
          <w:sz w:val="24"/>
          <w:szCs w:val="24"/>
        </w:rPr>
        <w:t xml:space="preserve"> relevant Ministerial Councils with the following </w:t>
      </w:r>
      <w:r w:rsidR="00E73756" w:rsidRPr="0088048E">
        <w:rPr>
          <w:rFonts w:asciiTheme="minorHAnsi" w:hAnsiTheme="minorHAnsi" w:cstheme="minorHAnsi"/>
          <w:sz w:val="24"/>
          <w:szCs w:val="24"/>
        </w:rPr>
        <w:t xml:space="preserve">additional </w:t>
      </w:r>
      <w:r w:rsidRPr="0088048E">
        <w:rPr>
          <w:rFonts w:asciiTheme="minorHAnsi" w:hAnsiTheme="minorHAnsi" w:cstheme="minorHAnsi"/>
          <w:sz w:val="24"/>
          <w:szCs w:val="24"/>
        </w:rPr>
        <w:t>priority tasks, with a focus on improving productivity:</w:t>
      </w:r>
      <w:bookmarkEnd w:id="40"/>
      <w:r w:rsidRPr="0088048E">
        <w:rPr>
          <w:rFonts w:asciiTheme="minorHAnsi" w:hAnsiTheme="minorHAnsi" w:cstheme="minorHAnsi"/>
          <w:sz w:val="24"/>
          <w:szCs w:val="24"/>
        </w:rPr>
        <w:t xml:space="preserve"> </w:t>
      </w:r>
    </w:p>
    <w:p w14:paraId="70F605F8" w14:textId="3F9AFB12" w:rsidR="00110209" w:rsidRPr="0088048E" w:rsidRDefault="004F1E88" w:rsidP="00172635">
      <w:pPr>
        <w:pStyle w:val="Bullet"/>
        <w:numPr>
          <w:ilvl w:val="0"/>
          <w:numId w:val="12"/>
        </w:numPr>
        <w:rPr>
          <w:rFonts w:asciiTheme="minorHAnsi" w:hAnsiTheme="minorHAnsi" w:cstheme="minorHAnsi"/>
          <w:sz w:val="24"/>
          <w:szCs w:val="24"/>
        </w:rPr>
      </w:pPr>
      <w:bookmarkStart w:id="41" w:name="_Toc113035589"/>
      <w:r w:rsidRPr="0088048E">
        <w:rPr>
          <w:rFonts w:asciiTheme="minorHAnsi" w:hAnsiTheme="minorHAnsi" w:cstheme="minorHAnsi"/>
          <w:sz w:val="24"/>
          <w:szCs w:val="24"/>
        </w:rPr>
        <w:t>Actions to address m</w:t>
      </w:r>
      <w:r w:rsidR="00110209" w:rsidRPr="0088048E">
        <w:rPr>
          <w:rFonts w:asciiTheme="minorHAnsi" w:hAnsiTheme="minorHAnsi" w:cstheme="minorHAnsi"/>
          <w:sz w:val="24"/>
          <w:szCs w:val="24"/>
        </w:rPr>
        <w:t>arket capacity constraints affecting the construction industry (tasked to</w:t>
      </w:r>
      <w:r w:rsidR="00E9640C" w:rsidRPr="0088048E">
        <w:rPr>
          <w:rFonts w:asciiTheme="minorHAnsi" w:hAnsiTheme="minorHAnsi" w:cstheme="minorHAnsi"/>
          <w:sz w:val="24"/>
          <w:szCs w:val="24"/>
        </w:rPr>
        <w:t xml:space="preserve"> </w:t>
      </w:r>
      <w:r w:rsidR="00110209" w:rsidRPr="0088048E">
        <w:rPr>
          <w:rFonts w:asciiTheme="minorHAnsi" w:hAnsiTheme="minorHAnsi" w:cstheme="minorHAnsi"/>
          <w:sz w:val="24"/>
          <w:szCs w:val="24"/>
        </w:rPr>
        <w:t>Infrastructure</w:t>
      </w:r>
      <w:r w:rsidR="002B06B1">
        <w:rPr>
          <w:rFonts w:asciiTheme="minorHAnsi" w:hAnsiTheme="minorHAnsi" w:cstheme="minorHAnsi"/>
          <w:sz w:val="24"/>
          <w:szCs w:val="24"/>
        </w:rPr>
        <w:t xml:space="preserve"> and Transport</w:t>
      </w:r>
      <w:r w:rsidR="00110209" w:rsidRPr="0088048E">
        <w:rPr>
          <w:rFonts w:asciiTheme="minorHAnsi" w:hAnsiTheme="minorHAnsi" w:cstheme="minorHAnsi"/>
          <w:sz w:val="24"/>
          <w:szCs w:val="24"/>
        </w:rPr>
        <w:t xml:space="preserve"> Ministers)</w:t>
      </w:r>
    </w:p>
    <w:p w14:paraId="4B247ED5" w14:textId="7B7DCB0C" w:rsidR="00CD4638" w:rsidRPr="0088048E" w:rsidRDefault="00CD4638" w:rsidP="00172635">
      <w:pPr>
        <w:pStyle w:val="Bullet"/>
        <w:numPr>
          <w:ilvl w:val="0"/>
          <w:numId w:val="12"/>
        </w:numPr>
        <w:rPr>
          <w:rFonts w:asciiTheme="minorHAnsi" w:hAnsiTheme="minorHAnsi" w:cstheme="minorHAnsi"/>
          <w:sz w:val="24"/>
          <w:szCs w:val="24"/>
        </w:rPr>
      </w:pPr>
      <w:r w:rsidRPr="0088048E">
        <w:rPr>
          <w:rFonts w:asciiTheme="minorHAnsi" w:hAnsiTheme="minorHAnsi" w:cstheme="minorHAnsi"/>
          <w:sz w:val="24"/>
          <w:szCs w:val="24"/>
        </w:rPr>
        <w:t>Improving interoperability of rail systems and streamline approvals processes for national transport infrastructure projects</w:t>
      </w:r>
      <w:bookmarkEnd w:id="41"/>
      <w:r w:rsidRPr="0088048E">
        <w:rPr>
          <w:rFonts w:asciiTheme="minorHAnsi" w:hAnsiTheme="minorHAnsi" w:cstheme="minorHAnsi"/>
          <w:sz w:val="24"/>
          <w:szCs w:val="24"/>
        </w:rPr>
        <w:t xml:space="preserve"> </w:t>
      </w:r>
      <w:r w:rsidR="0005121C" w:rsidRPr="0088048E">
        <w:rPr>
          <w:rFonts w:asciiTheme="minorHAnsi" w:hAnsiTheme="minorHAnsi" w:cstheme="minorHAnsi"/>
          <w:sz w:val="24"/>
          <w:szCs w:val="24"/>
        </w:rPr>
        <w:t xml:space="preserve">(tasked to </w:t>
      </w:r>
      <w:r w:rsidR="00E9640C" w:rsidRPr="0088048E">
        <w:rPr>
          <w:rFonts w:asciiTheme="minorHAnsi" w:hAnsiTheme="minorHAnsi" w:cstheme="minorHAnsi"/>
          <w:sz w:val="24"/>
          <w:szCs w:val="24"/>
        </w:rPr>
        <w:t xml:space="preserve">Infrastructure </w:t>
      </w:r>
      <w:r w:rsidR="002B06B1">
        <w:rPr>
          <w:rFonts w:asciiTheme="minorHAnsi" w:hAnsiTheme="minorHAnsi" w:cstheme="minorHAnsi"/>
          <w:sz w:val="24"/>
          <w:szCs w:val="24"/>
        </w:rPr>
        <w:t xml:space="preserve">and Transport </w:t>
      </w:r>
      <w:r w:rsidR="00E9640C" w:rsidRPr="0088048E">
        <w:rPr>
          <w:rFonts w:asciiTheme="minorHAnsi" w:hAnsiTheme="minorHAnsi" w:cstheme="minorHAnsi"/>
          <w:sz w:val="24"/>
          <w:szCs w:val="24"/>
        </w:rPr>
        <w:t>Ministers</w:t>
      </w:r>
      <w:r w:rsidR="0005121C" w:rsidRPr="0088048E">
        <w:rPr>
          <w:rFonts w:asciiTheme="minorHAnsi" w:hAnsiTheme="minorHAnsi" w:cstheme="minorHAnsi"/>
          <w:sz w:val="24"/>
          <w:szCs w:val="24"/>
        </w:rPr>
        <w:t>)</w:t>
      </w:r>
    </w:p>
    <w:p w14:paraId="14885AE5" w14:textId="7129CD89" w:rsidR="00CD4638" w:rsidRPr="0088048E" w:rsidRDefault="00CD4638" w:rsidP="00172635">
      <w:pPr>
        <w:pStyle w:val="Bullet"/>
        <w:numPr>
          <w:ilvl w:val="0"/>
          <w:numId w:val="12"/>
        </w:numPr>
        <w:rPr>
          <w:rFonts w:asciiTheme="minorHAnsi" w:hAnsiTheme="minorHAnsi" w:cstheme="minorHAnsi"/>
          <w:sz w:val="24"/>
          <w:szCs w:val="24"/>
        </w:rPr>
      </w:pPr>
      <w:bookmarkStart w:id="42" w:name="_Toc113035591"/>
      <w:r w:rsidRPr="0088048E">
        <w:rPr>
          <w:rFonts w:asciiTheme="minorHAnsi" w:hAnsiTheme="minorHAnsi" w:cstheme="minorHAnsi"/>
          <w:sz w:val="24"/>
          <w:szCs w:val="24"/>
        </w:rPr>
        <w:t>Delivering government services that are fit for the digital age, including through implementing a federated ecosystem of digital identities and identifying opportunities to deliver seamless government services across jurisdictions</w:t>
      </w:r>
      <w:bookmarkEnd w:id="42"/>
      <w:r w:rsidR="0005121C" w:rsidRPr="0088048E">
        <w:rPr>
          <w:rFonts w:asciiTheme="minorHAnsi" w:hAnsiTheme="minorHAnsi" w:cstheme="minorHAnsi"/>
          <w:sz w:val="24"/>
          <w:szCs w:val="24"/>
        </w:rPr>
        <w:t xml:space="preserve"> (tasked to Data and Digital Ministers)</w:t>
      </w:r>
    </w:p>
    <w:p w14:paraId="4E13C1C2" w14:textId="66006D94" w:rsidR="00CD4638" w:rsidRPr="0088048E" w:rsidRDefault="00EE3954" w:rsidP="00172635">
      <w:pPr>
        <w:pStyle w:val="Bullet"/>
        <w:numPr>
          <w:ilvl w:val="0"/>
          <w:numId w:val="12"/>
        </w:numPr>
        <w:rPr>
          <w:rFonts w:asciiTheme="minorHAnsi" w:hAnsiTheme="minorHAnsi" w:cstheme="minorHAnsi"/>
          <w:sz w:val="24"/>
          <w:szCs w:val="24"/>
        </w:rPr>
      </w:pPr>
      <w:bookmarkStart w:id="43" w:name="_Toc113035592"/>
      <w:r w:rsidRPr="0088048E">
        <w:rPr>
          <w:rFonts w:asciiTheme="minorHAnsi" w:hAnsiTheme="minorHAnsi" w:cstheme="minorHAnsi"/>
          <w:sz w:val="24"/>
          <w:szCs w:val="24"/>
        </w:rPr>
        <w:t>Increasing g</w:t>
      </w:r>
      <w:r w:rsidR="00CD4638" w:rsidRPr="0088048E">
        <w:rPr>
          <w:rFonts w:asciiTheme="minorHAnsi" w:hAnsiTheme="minorHAnsi" w:cstheme="minorHAnsi"/>
          <w:sz w:val="24"/>
          <w:szCs w:val="24"/>
        </w:rPr>
        <w:t>ender balance across the labour market, through setting targets for gender balance across highly gender-segregated industries and having governments take a procurement-led approach to gender equality</w:t>
      </w:r>
      <w:bookmarkEnd w:id="43"/>
      <w:r w:rsidR="0005121C" w:rsidRPr="0088048E">
        <w:rPr>
          <w:rFonts w:asciiTheme="minorHAnsi" w:hAnsiTheme="minorHAnsi" w:cstheme="minorHAnsi"/>
          <w:sz w:val="24"/>
          <w:szCs w:val="24"/>
        </w:rPr>
        <w:t xml:space="preserve"> (tasked to Ministers for Women and Women’s Safety)</w:t>
      </w:r>
    </w:p>
    <w:p w14:paraId="66FCFCA7" w14:textId="06E03C68" w:rsidR="00CD4638" w:rsidRPr="0088048E" w:rsidRDefault="006E6072" w:rsidP="00172635">
      <w:pPr>
        <w:pStyle w:val="Bullet"/>
        <w:numPr>
          <w:ilvl w:val="0"/>
          <w:numId w:val="12"/>
        </w:numPr>
        <w:rPr>
          <w:rFonts w:asciiTheme="minorHAnsi" w:hAnsiTheme="minorHAnsi" w:cstheme="minorHAnsi"/>
          <w:sz w:val="24"/>
          <w:szCs w:val="24"/>
        </w:rPr>
      </w:pPr>
      <w:bookmarkStart w:id="44" w:name="_Toc113035593"/>
      <w:r w:rsidRPr="0088048E">
        <w:rPr>
          <w:rFonts w:asciiTheme="minorHAnsi" w:hAnsiTheme="minorHAnsi" w:cstheme="minorHAnsi"/>
          <w:sz w:val="24"/>
          <w:szCs w:val="24"/>
        </w:rPr>
        <w:t>Improving productivity</w:t>
      </w:r>
      <w:r w:rsidR="00A27F76" w:rsidRPr="0088048E">
        <w:rPr>
          <w:rFonts w:asciiTheme="minorHAnsi" w:hAnsiTheme="minorHAnsi" w:cstheme="minorHAnsi"/>
          <w:sz w:val="24"/>
          <w:szCs w:val="24"/>
        </w:rPr>
        <w:t xml:space="preserve"> and outcomes</w:t>
      </w:r>
      <w:r w:rsidRPr="0088048E">
        <w:rPr>
          <w:rFonts w:asciiTheme="minorHAnsi" w:hAnsiTheme="minorHAnsi" w:cstheme="minorHAnsi"/>
          <w:sz w:val="24"/>
          <w:szCs w:val="24"/>
        </w:rPr>
        <w:t xml:space="preserve"> in the </w:t>
      </w:r>
      <w:r w:rsidR="00A27F76" w:rsidRPr="0088048E">
        <w:rPr>
          <w:rFonts w:asciiTheme="minorHAnsi" w:hAnsiTheme="minorHAnsi" w:cstheme="minorHAnsi"/>
          <w:sz w:val="24"/>
          <w:szCs w:val="24"/>
        </w:rPr>
        <w:t xml:space="preserve">human </w:t>
      </w:r>
      <w:r w:rsidRPr="0088048E">
        <w:rPr>
          <w:rFonts w:asciiTheme="minorHAnsi" w:hAnsiTheme="minorHAnsi" w:cstheme="minorHAnsi"/>
          <w:sz w:val="24"/>
          <w:szCs w:val="24"/>
        </w:rPr>
        <w:t>services</w:t>
      </w:r>
      <w:r w:rsidR="00A27F76" w:rsidRPr="0088048E">
        <w:rPr>
          <w:rFonts w:asciiTheme="minorHAnsi" w:hAnsiTheme="minorHAnsi" w:cstheme="minorHAnsi"/>
          <w:sz w:val="24"/>
          <w:szCs w:val="24"/>
        </w:rPr>
        <w:t xml:space="preserve"> sector (including health and education)</w:t>
      </w:r>
      <w:r w:rsidR="00CD4638" w:rsidRPr="0088048E">
        <w:rPr>
          <w:rFonts w:asciiTheme="minorHAnsi" w:hAnsiTheme="minorHAnsi" w:cstheme="minorHAnsi"/>
          <w:sz w:val="24"/>
          <w:szCs w:val="24"/>
        </w:rPr>
        <w:t>, through bringing together governments, service providers, the not for profit sector and participants to identify and implement improvements to service provision</w:t>
      </w:r>
      <w:bookmarkEnd w:id="44"/>
      <w:r w:rsidR="0005121C" w:rsidRPr="0088048E">
        <w:rPr>
          <w:rFonts w:asciiTheme="minorHAnsi" w:hAnsiTheme="minorHAnsi" w:cstheme="minorHAnsi"/>
          <w:sz w:val="24"/>
          <w:szCs w:val="24"/>
        </w:rPr>
        <w:t xml:space="preserve"> (tasked to </w:t>
      </w:r>
      <w:r w:rsidR="006C45FD" w:rsidRPr="0088048E">
        <w:rPr>
          <w:rFonts w:asciiTheme="minorHAnsi" w:hAnsiTheme="minorHAnsi" w:cstheme="minorHAnsi"/>
          <w:sz w:val="24"/>
          <w:szCs w:val="24"/>
        </w:rPr>
        <w:t>FSG as a cross-portfolio priority</w:t>
      </w:r>
      <w:r w:rsidR="009950C6" w:rsidRPr="0088048E">
        <w:rPr>
          <w:rFonts w:asciiTheme="minorHAnsi" w:hAnsiTheme="minorHAnsi" w:cstheme="minorHAnsi"/>
          <w:sz w:val="24"/>
          <w:szCs w:val="24"/>
        </w:rPr>
        <w:t xml:space="preserve"> with relevant Ministers</w:t>
      </w:r>
      <w:r w:rsidR="0005121C" w:rsidRPr="0088048E">
        <w:rPr>
          <w:rFonts w:asciiTheme="minorHAnsi" w:hAnsiTheme="minorHAnsi" w:cstheme="minorHAnsi"/>
          <w:sz w:val="24"/>
          <w:szCs w:val="24"/>
        </w:rPr>
        <w:t>)</w:t>
      </w:r>
      <w:r w:rsidR="00137F91" w:rsidRPr="0088048E">
        <w:rPr>
          <w:rFonts w:asciiTheme="minorHAnsi" w:hAnsiTheme="minorHAnsi" w:cstheme="minorHAnsi"/>
          <w:sz w:val="24"/>
          <w:szCs w:val="24"/>
        </w:rPr>
        <w:t>.</w:t>
      </w:r>
    </w:p>
    <w:p w14:paraId="077603EB" w14:textId="756E0EF2" w:rsidR="00CD4638" w:rsidRPr="0088048E" w:rsidRDefault="00CD4638" w:rsidP="00877465">
      <w:pPr>
        <w:pStyle w:val="Bullet"/>
        <w:outlineLvl w:val="1"/>
        <w:rPr>
          <w:rFonts w:asciiTheme="majorHAnsi" w:eastAsiaTheme="majorEastAsia" w:hAnsiTheme="majorHAnsi" w:cstheme="majorBidi"/>
          <w:color w:val="945724"/>
          <w:sz w:val="36"/>
          <w:szCs w:val="28"/>
          <w:lang w:eastAsia="en-US"/>
        </w:rPr>
      </w:pPr>
      <w:bookmarkStart w:id="45" w:name="_Toc113035608"/>
      <w:r w:rsidRPr="0088048E">
        <w:rPr>
          <w:rFonts w:asciiTheme="majorHAnsi" w:eastAsiaTheme="majorEastAsia" w:hAnsiTheme="majorHAnsi" w:cstheme="majorBidi"/>
          <w:color w:val="945724"/>
          <w:sz w:val="36"/>
          <w:szCs w:val="28"/>
          <w:lang w:eastAsia="en-US"/>
        </w:rPr>
        <w:t>Recommendation 7</w:t>
      </w:r>
      <w:bookmarkEnd w:id="45"/>
    </w:p>
    <w:p w14:paraId="558108AA" w14:textId="71D80294" w:rsidR="00CD4638" w:rsidRPr="0088048E" w:rsidRDefault="00CD4638" w:rsidP="00073579">
      <w:pPr>
        <w:pStyle w:val="Bullet"/>
        <w:rPr>
          <w:rFonts w:asciiTheme="minorHAnsi" w:hAnsiTheme="minorHAnsi" w:cstheme="minorHAnsi"/>
          <w:sz w:val="24"/>
          <w:szCs w:val="24"/>
        </w:rPr>
      </w:pPr>
      <w:bookmarkStart w:id="46" w:name="_Toc113035609"/>
      <w:r w:rsidRPr="0088048E">
        <w:rPr>
          <w:rFonts w:asciiTheme="minorHAnsi" w:hAnsiTheme="minorHAnsi" w:cstheme="minorHAnsi"/>
          <w:sz w:val="24"/>
          <w:szCs w:val="24"/>
        </w:rPr>
        <w:t xml:space="preserve">National Cabinet </w:t>
      </w:r>
      <w:r w:rsidR="006C45FD" w:rsidRPr="0088048E">
        <w:rPr>
          <w:rFonts w:asciiTheme="minorHAnsi" w:hAnsiTheme="minorHAnsi" w:cstheme="minorHAnsi"/>
          <w:sz w:val="24"/>
          <w:szCs w:val="24"/>
        </w:rPr>
        <w:t xml:space="preserve">monitor and </w:t>
      </w:r>
      <w:r w:rsidR="006C0E1A" w:rsidRPr="0088048E">
        <w:rPr>
          <w:rFonts w:asciiTheme="minorHAnsi" w:hAnsiTheme="minorHAnsi" w:cstheme="minorHAnsi"/>
          <w:sz w:val="24"/>
          <w:szCs w:val="24"/>
        </w:rPr>
        <w:t xml:space="preserve">progress its </w:t>
      </w:r>
      <w:r w:rsidR="004D039B" w:rsidRPr="0088048E">
        <w:rPr>
          <w:rFonts w:asciiTheme="minorHAnsi" w:hAnsiTheme="minorHAnsi" w:cstheme="minorHAnsi"/>
          <w:sz w:val="24"/>
          <w:szCs w:val="24"/>
        </w:rPr>
        <w:t>strategic agenda</w:t>
      </w:r>
      <w:r w:rsidR="006C0E1A" w:rsidRPr="0088048E">
        <w:rPr>
          <w:rFonts w:asciiTheme="minorHAnsi" w:hAnsiTheme="minorHAnsi" w:cstheme="minorHAnsi"/>
          <w:sz w:val="24"/>
          <w:szCs w:val="24"/>
        </w:rPr>
        <w:t xml:space="preserve"> by:</w:t>
      </w:r>
      <w:bookmarkEnd w:id="46"/>
    </w:p>
    <w:p w14:paraId="5E23BCCC" w14:textId="5863B7B4" w:rsidR="006C0E1A" w:rsidRPr="0088048E" w:rsidRDefault="006C0E1A" w:rsidP="00172635">
      <w:pPr>
        <w:pStyle w:val="Bullet"/>
        <w:numPr>
          <w:ilvl w:val="0"/>
          <w:numId w:val="12"/>
        </w:numPr>
        <w:rPr>
          <w:rFonts w:asciiTheme="minorHAnsi" w:hAnsiTheme="minorHAnsi" w:cstheme="minorHAnsi"/>
          <w:sz w:val="24"/>
          <w:szCs w:val="24"/>
        </w:rPr>
      </w:pPr>
      <w:bookmarkStart w:id="47" w:name="_Toc113035610"/>
      <w:r w:rsidRPr="0088048E">
        <w:rPr>
          <w:rFonts w:asciiTheme="minorHAnsi" w:hAnsiTheme="minorHAnsi" w:cstheme="minorHAnsi"/>
          <w:sz w:val="24"/>
          <w:szCs w:val="24"/>
        </w:rPr>
        <w:t xml:space="preserve">Tasking CFFR </w:t>
      </w:r>
      <w:r w:rsidR="00D32174" w:rsidRPr="0088048E">
        <w:rPr>
          <w:rFonts w:asciiTheme="minorHAnsi" w:hAnsiTheme="minorHAnsi" w:cstheme="minorHAnsi"/>
          <w:sz w:val="24"/>
          <w:szCs w:val="24"/>
        </w:rPr>
        <w:t xml:space="preserve">to </w:t>
      </w:r>
      <w:r w:rsidR="00117B0B" w:rsidRPr="0088048E">
        <w:rPr>
          <w:rFonts w:asciiTheme="minorHAnsi" w:hAnsiTheme="minorHAnsi" w:cstheme="minorHAnsi"/>
          <w:sz w:val="24"/>
          <w:szCs w:val="24"/>
        </w:rPr>
        <w:t>provide advice annually to National Cabinet on possible additional productivity priorities, including areas where National Cabinet involvement can help progress priorities or unlock barriers, with the first of these reviews to occur following the release of the Productivity Commission’s five yearly productivity inquiry report in 2023</w:t>
      </w:r>
      <w:r w:rsidRPr="0088048E">
        <w:rPr>
          <w:rFonts w:asciiTheme="minorHAnsi" w:hAnsiTheme="minorHAnsi" w:cstheme="minorHAnsi"/>
          <w:sz w:val="24"/>
          <w:szCs w:val="24"/>
        </w:rPr>
        <w:t>, and</w:t>
      </w:r>
    </w:p>
    <w:p w14:paraId="076AD94F" w14:textId="3D24E41F" w:rsidR="00CD4638" w:rsidRPr="0088048E" w:rsidRDefault="006C0E1A" w:rsidP="00172635">
      <w:pPr>
        <w:pStyle w:val="Bullet"/>
        <w:numPr>
          <w:ilvl w:val="0"/>
          <w:numId w:val="12"/>
        </w:numPr>
        <w:rPr>
          <w:rFonts w:asciiTheme="minorHAnsi" w:hAnsiTheme="minorHAnsi" w:cstheme="minorHAnsi"/>
          <w:sz w:val="24"/>
          <w:szCs w:val="24"/>
        </w:rPr>
      </w:pPr>
      <w:r w:rsidRPr="0088048E">
        <w:rPr>
          <w:rFonts w:asciiTheme="minorHAnsi" w:hAnsiTheme="minorHAnsi" w:cstheme="minorHAnsi"/>
          <w:sz w:val="24"/>
          <w:szCs w:val="24"/>
        </w:rPr>
        <w:t>Tasking</w:t>
      </w:r>
      <w:r w:rsidR="004D039B" w:rsidRPr="0088048E">
        <w:rPr>
          <w:rFonts w:asciiTheme="minorHAnsi" w:hAnsiTheme="minorHAnsi" w:cstheme="minorHAnsi"/>
          <w:sz w:val="24"/>
          <w:szCs w:val="24"/>
        </w:rPr>
        <w:t xml:space="preserve"> relevant</w:t>
      </w:r>
      <w:r w:rsidRPr="0088048E">
        <w:rPr>
          <w:rFonts w:asciiTheme="minorHAnsi" w:hAnsiTheme="minorHAnsi" w:cstheme="minorHAnsi"/>
          <w:sz w:val="24"/>
          <w:szCs w:val="24"/>
        </w:rPr>
        <w:t xml:space="preserve"> </w:t>
      </w:r>
      <w:r w:rsidR="004D039B" w:rsidRPr="0088048E">
        <w:rPr>
          <w:rFonts w:asciiTheme="minorHAnsi" w:hAnsiTheme="minorHAnsi" w:cstheme="minorHAnsi"/>
          <w:sz w:val="24"/>
          <w:szCs w:val="24"/>
        </w:rPr>
        <w:t>Ministerial Councils</w:t>
      </w:r>
      <w:r w:rsidRPr="0088048E">
        <w:rPr>
          <w:rFonts w:asciiTheme="minorHAnsi" w:hAnsiTheme="minorHAnsi" w:cstheme="minorHAnsi"/>
          <w:sz w:val="24"/>
          <w:szCs w:val="24"/>
        </w:rPr>
        <w:t xml:space="preserve"> to </w:t>
      </w:r>
      <w:r w:rsidR="004D039B" w:rsidRPr="0088048E">
        <w:rPr>
          <w:rFonts w:asciiTheme="minorHAnsi" w:hAnsiTheme="minorHAnsi" w:cstheme="minorHAnsi"/>
          <w:sz w:val="24"/>
          <w:szCs w:val="24"/>
        </w:rPr>
        <w:t>regularly</w:t>
      </w:r>
      <w:r w:rsidR="004D039B" w:rsidRPr="0088048E" w:rsidDel="006C0E1A">
        <w:rPr>
          <w:rFonts w:asciiTheme="minorHAnsi" w:hAnsiTheme="minorHAnsi" w:cstheme="minorHAnsi"/>
          <w:sz w:val="24"/>
          <w:szCs w:val="24"/>
        </w:rPr>
        <w:t xml:space="preserve"> </w:t>
      </w:r>
      <w:bookmarkStart w:id="48" w:name="_Toc113035611"/>
      <w:bookmarkEnd w:id="47"/>
      <w:r w:rsidR="00CD4638" w:rsidRPr="0088048E">
        <w:rPr>
          <w:rFonts w:asciiTheme="minorHAnsi" w:hAnsiTheme="minorHAnsi" w:cstheme="minorHAnsi"/>
          <w:sz w:val="24"/>
          <w:szCs w:val="24"/>
        </w:rPr>
        <w:t>report on progress against the priority tasks</w:t>
      </w:r>
      <w:r w:rsidR="004D039B" w:rsidRPr="0088048E">
        <w:rPr>
          <w:rFonts w:asciiTheme="minorHAnsi" w:hAnsiTheme="minorHAnsi" w:cstheme="minorHAnsi"/>
          <w:sz w:val="24"/>
          <w:szCs w:val="24"/>
        </w:rPr>
        <w:t xml:space="preserve">, which </w:t>
      </w:r>
      <w:r w:rsidR="00CD4638" w:rsidRPr="0088048E">
        <w:rPr>
          <w:rFonts w:asciiTheme="minorHAnsi" w:hAnsiTheme="minorHAnsi" w:cstheme="minorHAnsi"/>
          <w:sz w:val="24"/>
          <w:szCs w:val="24"/>
        </w:rPr>
        <w:t>would include:</w:t>
      </w:r>
      <w:bookmarkEnd w:id="48"/>
    </w:p>
    <w:p w14:paraId="28126D12" w14:textId="77777777" w:rsidR="00073579" w:rsidRPr="0088048E" w:rsidRDefault="00CD4638" w:rsidP="00172635">
      <w:pPr>
        <w:pStyle w:val="Bullet"/>
        <w:numPr>
          <w:ilvl w:val="1"/>
          <w:numId w:val="12"/>
        </w:numPr>
        <w:rPr>
          <w:rFonts w:asciiTheme="minorHAnsi" w:hAnsiTheme="minorHAnsi" w:cstheme="minorHAnsi"/>
          <w:sz w:val="24"/>
          <w:szCs w:val="24"/>
        </w:rPr>
      </w:pPr>
      <w:r w:rsidRPr="0088048E">
        <w:rPr>
          <w:rFonts w:asciiTheme="minorHAnsi" w:hAnsiTheme="minorHAnsi" w:cstheme="minorHAnsi"/>
          <w:sz w:val="24"/>
          <w:szCs w:val="24"/>
        </w:rPr>
        <w:t>A summary of milestones met</w:t>
      </w:r>
    </w:p>
    <w:p w14:paraId="6259DAB9" w14:textId="77777777" w:rsidR="00073579" w:rsidRPr="0088048E" w:rsidRDefault="00CD4638" w:rsidP="00172635">
      <w:pPr>
        <w:pStyle w:val="Bullet"/>
        <w:numPr>
          <w:ilvl w:val="1"/>
          <w:numId w:val="12"/>
        </w:numPr>
        <w:rPr>
          <w:rFonts w:asciiTheme="minorHAnsi" w:hAnsiTheme="minorHAnsi" w:cstheme="minorHAnsi"/>
          <w:sz w:val="24"/>
          <w:szCs w:val="24"/>
        </w:rPr>
      </w:pPr>
      <w:r w:rsidRPr="0088048E">
        <w:rPr>
          <w:rFonts w:asciiTheme="minorHAnsi" w:hAnsiTheme="minorHAnsi" w:cstheme="minorHAnsi"/>
          <w:sz w:val="24"/>
          <w:szCs w:val="24"/>
        </w:rPr>
        <w:t>Next steps and expected finalisation timelines, and</w:t>
      </w:r>
    </w:p>
    <w:p w14:paraId="59FDCF62" w14:textId="69F475D8" w:rsidR="00CD4638" w:rsidRPr="0088048E" w:rsidRDefault="00CD4638" w:rsidP="00172635">
      <w:pPr>
        <w:pStyle w:val="Bullet"/>
        <w:numPr>
          <w:ilvl w:val="1"/>
          <w:numId w:val="12"/>
        </w:numPr>
        <w:rPr>
          <w:rFonts w:asciiTheme="minorHAnsi" w:hAnsiTheme="minorHAnsi" w:cstheme="minorHAnsi"/>
          <w:sz w:val="24"/>
          <w:szCs w:val="24"/>
        </w:rPr>
      </w:pPr>
      <w:r w:rsidRPr="0088048E">
        <w:rPr>
          <w:rFonts w:asciiTheme="minorHAnsi" w:hAnsiTheme="minorHAnsi" w:cstheme="minorHAnsi"/>
          <w:sz w:val="24"/>
          <w:szCs w:val="24"/>
        </w:rPr>
        <w:t xml:space="preserve">Issues for National Cabinet’s involvement and/or resolution. </w:t>
      </w:r>
    </w:p>
    <w:p w14:paraId="7DA4FA00" w14:textId="47A44F97" w:rsidR="00210394" w:rsidRPr="0088048E" w:rsidRDefault="00210394" w:rsidP="00073579">
      <w:pPr>
        <w:pStyle w:val="Bullet"/>
        <w:rPr>
          <w:rFonts w:asciiTheme="minorHAnsi" w:hAnsiTheme="minorHAnsi" w:cstheme="minorHAnsi"/>
          <w:sz w:val="24"/>
          <w:szCs w:val="24"/>
        </w:rPr>
      </w:pPr>
      <w:r w:rsidRPr="0088048E">
        <w:rPr>
          <w:rFonts w:asciiTheme="minorHAnsi" w:hAnsiTheme="minorHAnsi" w:cstheme="minorHAnsi"/>
          <w:sz w:val="24"/>
          <w:szCs w:val="24"/>
        </w:rPr>
        <w:t xml:space="preserve">  </w:t>
      </w:r>
    </w:p>
    <w:p w14:paraId="28EE99D5" w14:textId="77777777" w:rsidR="009B7B36" w:rsidRDefault="009B7B36">
      <w:pPr>
        <w:spacing w:after="200" w:line="288" w:lineRule="auto"/>
        <w:sectPr w:rsidR="009B7B36" w:rsidSect="004D2004">
          <w:type w:val="continuous"/>
          <w:pgSz w:w="11906" w:h="16838"/>
          <w:pgMar w:top="1701" w:right="1134" w:bottom="1843" w:left="1134" w:header="993" w:footer="709" w:gutter="0"/>
          <w:cols w:space="708"/>
          <w:docGrid w:linePitch="360"/>
        </w:sectPr>
      </w:pPr>
    </w:p>
    <w:p w14:paraId="725E6062" w14:textId="6AC34AED" w:rsidR="00210394" w:rsidRPr="00877465" w:rsidRDefault="00210394" w:rsidP="00877465">
      <w:pPr>
        <w:outlineLvl w:val="1"/>
        <w:rPr>
          <w:b/>
          <w:sz w:val="24"/>
        </w:rPr>
      </w:pPr>
      <w:bookmarkStart w:id="49" w:name="_Figure_1_1"/>
      <w:bookmarkEnd w:id="49"/>
      <w:r w:rsidRPr="00877465">
        <w:rPr>
          <w:b/>
          <w:sz w:val="24"/>
        </w:rPr>
        <w:t>Figure 1</w:t>
      </w:r>
    </w:p>
    <w:p w14:paraId="22DD1738" w14:textId="5315F140" w:rsidR="005821A7" w:rsidRPr="0088048E" w:rsidRDefault="00A41E4C">
      <w:pPr>
        <w:spacing w:after="200" w:line="288" w:lineRule="auto"/>
        <w:rPr>
          <w:b/>
        </w:rPr>
      </w:pPr>
      <w:r>
        <w:rPr>
          <w:noProof/>
          <w:lang w:eastAsia="en-AU"/>
        </w:rPr>
        <w:drawing>
          <wp:inline distT="0" distB="0" distL="0" distR="0" wp14:anchorId="0BD4F5B3" wp14:editId="601500D5">
            <wp:extent cx="8441690" cy="4657090"/>
            <wp:effectExtent l="0" t="0" r="0" b="0"/>
            <wp:docPr id="20" name="Picture 20" descr="Full text description in append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441690" cy="4657090"/>
                    </a:xfrm>
                    <a:prstGeom prst="rect">
                      <a:avLst/>
                    </a:prstGeom>
                  </pic:spPr>
                </pic:pic>
              </a:graphicData>
            </a:graphic>
          </wp:inline>
        </w:drawing>
      </w:r>
    </w:p>
    <w:p w14:paraId="326585B2" w14:textId="10BF649E" w:rsidR="009B7B36" w:rsidRDefault="00877465">
      <w:pPr>
        <w:spacing w:after="200" w:line="288" w:lineRule="auto"/>
        <w:rPr>
          <w:b/>
        </w:rPr>
        <w:sectPr w:rsidR="009B7B36" w:rsidSect="005F6E51">
          <w:pgSz w:w="16838" w:h="11906" w:orient="landscape"/>
          <w:pgMar w:top="1134" w:right="1701" w:bottom="1134" w:left="1843" w:header="992" w:footer="709" w:gutter="0"/>
          <w:cols w:space="708"/>
          <w:docGrid w:linePitch="360"/>
        </w:sectPr>
      </w:pPr>
      <w:hyperlink w:anchor="_Figure_1_–" w:history="1">
        <w:r w:rsidR="009B7B36" w:rsidRPr="004E12DA">
          <w:rPr>
            <w:rStyle w:val="Hyperlink"/>
          </w:rPr>
          <w:t>Figure description in the appendix</w:t>
        </w:r>
      </w:hyperlink>
      <w:r w:rsidR="005821A7" w:rsidRPr="0088048E">
        <w:rPr>
          <w:b/>
        </w:rPr>
        <w:br w:type="page"/>
      </w:r>
    </w:p>
    <w:p w14:paraId="0BA1C9CC" w14:textId="3AB93206" w:rsidR="00210394" w:rsidRPr="009B7B36" w:rsidRDefault="00210394" w:rsidP="00877465">
      <w:pPr>
        <w:outlineLvl w:val="1"/>
      </w:pPr>
      <w:bookmarkStart w:id="50" w:name="_Figure_2_1"/>
      <w:bookmarkEnd w:id="50"/>
      <w:r w:rsidRPr="00877465">
        <w:rPr>
          <w:b/>
          <w:sz w:val="24"/>
        </w:rPr>
        <w:t>Figure</w:t>
      </w:r>
      <w:r w:rsidRPr="009B7B36">
        <w:t xml:space="preserve"> 2</w:t>
      </w:r>
    </w:p>
    <w:p w14:paraId="79D324BF" w14:textId="5B80D310" w:rsidR="00210394" w:rsidRPr="0088048E" w:rsidRDefault="00A41E4C">
      <w:pPr>
        <w:spacing w:after="200" w:line="288" w:lineRule="auto"/>
      </w:pPr>
      <w:bookmarkStart w:id="51" w:name="_GoBack"/>
      <w:r>
        <w:rPr>
          <w:noProof/>
          <w:lang w:eastAsia="en-AU"/>
        </w:rPr>
        <w:drawing>
          <wp:inline distT="0" distB="0" distL="0" distR="0" wp14:anchorId="782DE693" wp14:editId="20CDC3A6">
            <wp:extent cx="8441690" cy="4661535"/>
            <wp:effectExtent l="0" t="0" r="0" b="5715"/>
            <wp:docPr id="5" name="Picture 5" descr="Full text description in append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441690" cy="4661535"/>
                    </a:xfrm>
                    <a:prstGeom prst="rect">
                      <a:avLst/>
                    </a:prstGeom>
                  </pic:spPr>
                </pic:pic>
              </a:graphicData>
            </a:graphic>
          </wp:inline>
        </w:drawing>
      </w:r>
      <w:bookmarkEnd w:id="51"/>
    </w:p>
    <w:p w14:paraId="67A6B98B" w14:textId="094EC644" w:rsidR="009B7B36" w:rsidRDefault="00877465" w:rsidP="009B7B36">
      <w:pPr>
        <w:spacing w:after="200" w:line="288" w:lineRule="auto"/>
      </w:pPr>
      <w:hyperlink w:anchor="_Figure_2_–" w:history="1">
        <w:r w:rsidR="009B7B36" w:rsidRPr="003E6DF9">
          <w:rPr>
            <w:rStyle w:val="Hyperlink"/>
          </w:rPr>
          <w:t>Figure description in the appendix</w:t>
        </w:r>
      </w:hyperlink>
    </w:p>
    <w:p w14:paraId="46E68E95" w14:textId="77777777" w:rsidR="00210394" w:rsidRPr="0088048E" w:rsidRDefault="00210394">
      <w:pPr>
        <w:spacing w:after="200" w:line="288" w:lineRule="auto"/>
        <w:sectPr w:rsidR="00210394" w:rsidRPr="0088048E" w:rsidSect="005F6E51">
          <w:pgSz w:w="16838" w:h="11906" w:orient="landscape"/>
          <w:pgMar w:top="1134" w:right="1701" w:bottom="1134" w:left="1843" w:header="992" w:footer="709" w:gutter="0"/>
          <w:cols w:space="708"/>
          <w:docGrid w:linePitch="360"/>
        </w:sectPr>
      </w:pPr>
    </w:p>
    <w:p w14:paraId="17255F3E" w14:textId="77777777" w:rsidR="009B7B36" w:rsidRPr="0088048E" w:rsidRDefault="009B7B36" w:rsidP="009B7B36">
      <w:pPr>
        <w:pStyle w:val="Heading1"/>
        <w:rPr>
          <w:rFonts w:ascii="Times New Roman" w:eastAsia="Times New Roman" w:hAnsi="Times New Roman" w:cs="Times New Roman"/>
          <w:color w:val="945724"/>
          <w:sz w:val="50"/>
        </w:rPr>
      </w:pPr>
      <w:bookmarkStart w:id="52" w:name="_Ref115276785"/>
      <w:bookmarkStart w:id="53" w:name="_Toc112418477"/>
      <w:bookmarkStart w:id="54" w:name="_Toc112774597"/>
      <w:bookmarkStart w:id="55" w:name="_Toc113953550"/>
      <w:r>
        <w:rPr>
          <w:rFonts w:ascii="Times New Roman" w:eastAsia="Times New Roman" w:hAnsi="Times New Roman" w:cs="Times New Roman"/>
          <w:color w:val="945724"/>
          <w:sz w:val="50"/>
        </w:rPr>
        <w:t>Appendix</w:t>
      </w:r>
      <w:bookmarkEnd w:id="52"/>
    </w:p>
    <w:p w14:paraId="0FC37B75" w14:textId="77777777" w:rsidR="009B7B36" w:rsidRPr="00E50907" w:rsidRDefault="009B7B36" w:rsidP="009B7B36">
      <w:pPr>
        <w:pStyle w:val="Heading2"/>
        <w:rPr>
          <w:color w:val="945724"/>
        </w:rPr>
      </w:pPr>
      <w:bookmarkStart w:id="56" w:name="_Figure_1"/>
      <w:bookmarkStart w:id="57" w:name="_Figure_1_–"/>
      <w:bookmarkEnd w:id="56"/>
      <w:bookmarkEnd w:id="57"/>
      <w:r w:rsidRPr="00E50907">
        <w:rPr>
          <w:color w:val="945724"/>
        </w:rPr>
        <w:t>Figure 1</w:t>
      </w:r>
      <w:r>
        <w:rPr>
          <w:color w:val="945724"/>
        </w:rPr>
        <w:t xml:space="preserve"> – Text description </w:t>
      </w:r>
    </w:p>
    <w:p w14:paraId="5963F83E" w14:textId="77777777" w:rsidR="009B7B36" w:rsidRDefault="009B7B36" w:rsidP="009B7B36">
      <w:pPr>
        <w:rPr>
          <w:rFonts w:cstheme="minorHAnsi"/>
          <w:sz w:val="24"/>
          <w:szCs w:val="24"/>
        </w:rPr>
      </w:pPr>
      <w:r>
        <w:rPr>
          <w:rFonts w:cstheme="minorHAnsi"/>
          <w:sz w:val="24"/>
          <w:szCs w:val="24"/>
        </w:rPr>
        <w:t xml:space="preserve">This figure outlines the Australian federal relations architecture. </w:t>
      </w:r>
    </w:p>
    <w:p w14:paraId="6B3739F6" w14:textId="77777777" w:rsidR="009B7B36" w:rsidRPr="00A06EF8" w:rsidRDefault="009B7B36" w:rsidP="009B7B36">
      <w:pPr>
        <w:rPr>
          <w:rFonts w:cstheme="minorHAnsi"/>
          <w:sz w:val="24"/>
          <w:szCs w:val="24"/>
        </w:rPr>
      </w:pPr>
      <w:r w:rsidRPr="00A06EF8">
        <w:rPr>
          <w:rFonts w:cstheme="minorHAnsi"/>
          <w:sz w:val="24"/>
          <w:szCs w:val="24"/>
        </w:rPr>
        <w:t xml:space="preserve">National Cabinet is Australia’s premier interjurisdictional body, providing governments with a forum to work collaboratively on issues of national significance. </w:t>
      </w:r>
      <w:r>
        <w:rPr>
          <w:rFonts w:cstheme="minorHAnsi"/>
          <w:sz w:val="24"/>
          <w:szCs w:val="24"/>
        </w:rPr>
        <w:t xml:space="preserve">The Prime Minister, Premiers and Chief Ministers are members. A representative of Local Government </w:t>
      </w:r>
      <w:r w:rsidRPr="00A06EF8">
        <w:rPr>
          <w:rFonts w:cstheme="minorHAnsi"/>
          <w:sz w:val="24"/>
          <w:szCs w:val="24"/>
        </w:rPr>
        <w:t>will be invited to meet with National Cabinet once each year, acknowledging the role it has in productivity.</w:t>
      </w:r>
    </w:p>
    <w:p w14:paraId="40B79199" w14:textId="77777777" w:rsidR="009B7B36" w:rsidRDefault="009B7B36" w:rsidP="009B7B36">
      <w:pPr>
        <w:pStyle w:val="Bullet"/>
        <w:rPr>
          <w:rFonts w:asciiTheme="minorHAnsi" w:eastAsiaTheme="minorEastAsia" w:hAnsiTheme="minorHAnsi" w:cstheme="minorHAnsi"/>
          <w:sz w:val="24"/>
          <w:szCs w:val="24"/>
          <w:lang w:eastAsia="en-US"/>
        </w:rPr>
      </w:pPr>
      <w:r w:rsidRPr="00A06EF8">
        <w:rPr>
          <w:rFonts w:asciiTheme="minorHAnsi" w:eastAsiaTheme="minorEastAsia" w:hAnsiTheme="minorHAnsi" w:cstheme="minorHAnsi"/>
          <w:sz w:val="24"/>
          <w:szCs w:val="24"/>
          <w:lang w:eastAsia="en-US"/>
        </w:rPr>
        <w:t xml:space="preserve">Select Ministerial Councils will regularly report to National Cabinet over the next 12-24 months on their progress to deliver tasked priorities, in addition to reporting annually on their workplans. The list of councils may change, as National Cabinet’s priorities are refreshed. </w:t>
      </w:r>
      <w:r>
        <w:rPr>
          <w:rFonts w:asciiTheme="minorHAnsi" w:eastAsiaTheme="minorEastAsia" w:hAnsiTheme="minorHAnsi" w:cstheme="minorHAnsi"/>
          <w:sz w:val="24"/>
          <w:szCs w:val="24"/>
          <w:lang w:eastAsia="en-US"/>
        </w:rPr>
        <w:t>The list of Ministerial Councils reporting to National Cabinet on key priorities is:</w:t>
      </w:r>
    </w:p>
    <w:p w14:paraId="5D595E8A" w14:textId="77777777" w:rsidR="009B7B36" w:rsidRDefault="009B7B36" w:rsidP="00172635">
      <w:pPr>
        <w:pStyle w:val="Bullet"/>
        <w:numPr>
          <w:ilvl w:val="0"/>
          <w:numId w:val="14"/>
        </w:numPr>
        <w:rPr>
          <w:rFonts w:asciiTheme="minorHAnsi" w:eastAsiaTheme="minorEastAsia" w:hAnsiTheme="minorHAnsi" w:cstheme="minorHAnsi"/>
          <w:sz w:val="24"/>
          <w:szCs w:val="24"/>
          <w:lang w:eastAsia="en-US"/>
        </w:rPr>
      </w:pPr>
      <w:r>
        <w:rPr>
          <w:rFonts w:asciiTheme="minorHAnsi" w:eastAsiaTheme="minorEastAsia" w:hAnsiTheme="minorHAnsi" w:cstheme="minorHAnsi"/>
          <w:sz w:val="24"/>
          <w:szCs w:val="24"/>
          <w:lang w:eastAsia="en-US"/>
        </w:rPr>
        <w:t xml:space="preserve">Data and Digital </w:t>
      </w:r>
    </w:p>
    <w:p w14:paraId="488CCAAB" w14:textId="77777777" w:rsidR="009B7B36" w:rsidRDefault="009B7B36" w:rsidP="00172635">
      <w:pPr>
        <w:pStyle w:val="Bullet"/>
        <w:numPr>
          <w:ilvl w:val="0"/>
          <w:numId w:val="14"/>
        </w:numPr>
        <w:rPr>
          <w:rFonts w:asciiTheme="minorHAnsi" w:eastAsiaTheme="minorEastAsia" w:hAnsiTheme="minorHAnsi" w:cstheme="minorHAnsi"/>
          <w:sz w:val="24"/>
          <w:szCs w:val="24"/>
          <w:lang w:eastAsia="en-US"/>
        </w:rPr>
      </w:pPr>
      <w:r>
        <w:rPr>
          <w:rFonts w:asciiTheme="minorHAnsi" w:eastAsiaTheme="minorEastAsia" w:hAnsiTheme="minorHAnsi" w:cstheme="minorHAnsi"/>
          <w:sz w:val="24"/>
          <w:szCs w:val="24"/>
          <w:lang w:eastAsia="en-US"/>
        </w:rPr>
        <w:t xml:space="preserve">Health </w:t>
      </w:r>
    </w:p>
    <w:p w14:paraId="5C47E998" w14:textId="77777777" w:rsidR="009B7B36" w:rsidRDefault="009B7B36" w:rsidP="00172635">
      <w:pPr>
        <w:pStyle w:val="Bullet"/>
        <w:numPr>
          <w:ilvl w:val="0"/>
          <w:numId w:val="14"/>
        </w:numPr>
        <w:rPr>
          <w:rFonts w:asciiTheme="minorHAnsi" w:eastAsiaTheme="minorEastAsia" w:hAnsiTheme="minorHAnsi" w:cstheme="minorHAnsi"/>
          <w:sz w:val="24"/>
          <w:szCs w:val="24"/>
          <w:lang w:eastAsia="en-US"/>
        </w:rPr>
      </w:pPr>
      <w:r>
        <w:rPr>
          <w:rFonts w:asciiTheme="minorHAnsi" w:eastAsiaTheme="minorEastAsia" w:hAnsiTheme="minorHAnsi" w:cstheme="minorHAnsi"/>
          <w:sz w:val="24"/>
          <w:szCs w:val="24"/>
          <w:lang w:eastAsia="en-US"/>
        </w:rPr>
        <w:t xml:space="preserve">Disability Reform </w:t>
      </w:r>
    </w:p>
    <w:p w14:paraId="4DD96680" w14:textId="77777777" w:rsidR="009B7B36" w:rsidRDefault="009B7B36" w:rsidP="00172635">
      <w:pPr>
        <w:pStyle w:val="Bullet"/>
        <w:numPr>
          <w:ilvl w:val="0"/>
          <w:numId w:val="14"/>
        </w:numPr>
        <w:rPr>
          <w:rFonts w:asciiTheme="minorHAnsi" w:eastAsiaTheme="minorEastAsia" w:hAnsiTheme="minorHAnsi" w:cstheme="minorHAnsi"/>
          <w:sz w:val="24"/>
          <w:szCs w:val="24"/>
          <w:lang w:eastAsia="en-US"/>
        </w:rPr>
      </w:pPr>
      <w:r>
        <w:rPr>
          <w:rFonts w:asciiTheme="minorHAnsi" w:eastAsiaTheme="minorEastAsia" w:hAnsiTheme="minorHAnsi" w:cstheme="minorHAnsi"/>
          <w:sz w:val="24"/>
          <w:szCs w:val="24"/>
          <w:lang w:eastAsia="en-US"/>
        </w:rPr>
        <w:t xml:space="preserve">Housing and Homelessness </w:t>
      </w:r>
    </w:p>
    <w:p w14:paraId="283E2720" w14:textId="77777777" w:rsidR="009B7B36" w:rsidRDefault="009B7B36" w:rsidP="00172635">
      <w:pPr>
        <w:pStyle w:val="Bullet"/>
        <w:numPr>
          <w:ilvl w:val="0"/>
          <w:numId w:val="14"/>
        </w:numPr>
        <w:rPr>
          <w:rFonts w:asciiTheme="minorHAnsi" w:eastAsiaTheme="minorEastAsia" w:hAnsiTheme="minorHAnsi" w:cstheme="minorHAnsi"/>
          <w:sz w:val="24"/>
          <w:szCs w:val="24"/>
          <w:lang w:eastAsia="en-US"/>
        </w:rPr>
      </w:pPr>
      <w:r>
        <w:rPr>
          <w:rFonts w:asciiTheme="minorHAnsi" w:eastAsiaTheme="minorEastAsia" w:hAnsiTheme="minorHAnsi" w:cstheme="minorHAnsi"/>
          <w:sz w:val="24"/>
          <w:szCs w:val="24"/>
          <w:lang w:eastAsia="en-US"/>
        </w:rPr>
        <w:t>Education</w:t>
      </w:r>
    </w:p>
    <w:p w14:paraId="736FBC4E" w14:textId="77777777" w:rsidR="009B7B36" w:rsidRDefault="009B7B36" w:rsidP="00172635">
      <w:pPr>
        <w:pStyle w:val="Bullet"/>
        <w:numPr>
          <w:ilvl w:val="0"/>
          <w:numId w:val="14"/>
        </w:numPr>
        <w:rPr>
          <w:rFonts w:asciiTheme="minorHAnsi" w:eastAsiaTheme="minorEastAsia" w:hAnsiTheme="minorHAnsi" w:cstheme="minorHAnsi"/>
          <w:sz w:val="24"/>
          <w:szCs w:val="24"/>
          <w:lang w:eastAsia="en-US"/>
        </w:rPr>
      </w:pPr>
      <w:r>
        <w:rPr>
          <w:rFonts w:asciiTheme="minorHAnsi" w:eastAsiaTheme="minorEastAsia" w:hAnsiTheme="minorHAnsi" w:cstheme="minorHAnsi"/>
          <w:sz w:val="24"/>
          <w:szCs w:val="24"/>
          <w:lang w:eastAsia="en-US"/>
        </w:rPr>
        <w:t>Skills and Workforce</w:t>
      </w:r>
    </w:p>
    <w:p w14:paraId="2097F9B1" w14:textId="77777777" w:rsidR="009B7B36" w:rsidRDefault="009B7B36" w:rsidP="00172635">
      <w:pPr>
        <w:pStyle w:val="Bullet"/>
        <w:numPr>
          <w:ilvl w:val="0"/>
          <w:numId w:val="14"/>
        </w:numPr>
        <w:rPr>
          <w:rFonts w:asciiTheme="minorHAnsi" w:eastAsiaTheme="minorEastAsia" w:hAnsiTheme="minorHAnsi" w:cstheme="minorHAnsi"/>
          <w:sz w:val="24"/>
          <w:szCs w:val="24"/>
          <w:lang w:eastAsia="en-US"/>
        </w:rPr>
      </w:pPr>
      <w:r>
        <w:rPr>
          <w:rFonts w:asciiTheme="minorHAnsi" w:eastAsiaTheme="minorEastAsia" w:hAnsiTheme="minorHAnsi" w:cstheme="minorHAnsi"/>
          <w:sz w:val="24"/>
          <w:szCs w:val="24"/>
          <w:lang w:eastAsia="en-US"/>
        </w:rPr>
        <w:t>Energy and Climate Change</w:t>
      </w:r>
    </w:p>
    <w:p w14:paraId="0152D0CC" w14:textId="2B023FC0" w:rsidR="009B7B36" w:rsidRDefault="009B7B36" w:rsidP="00172635">
      <w:pPr>
        <w:pStyle w:val="Bullet"/>
        <w:numPr>
          <w:ilvl w:val="0"/>
          <w:numId w:val="14"/>
        </w:numPr>
        <w:rPr>
          <w:rFonts w:asciiTheme="minorHAnsi" w:eastAsiaTheme="minorEastAsia" w:hAnsiTheme="minorHAnsi" w:cstheme="minorHAnsi"/>
          <w:sz w:val="24"/>
          <w:szCs w:val="24"/>
          <w:lang w:eastAsia="en-US"/>
        </w:rPr>
      </w:pPr>
      <w:r>
        <w:rPr>
          <w:rFonts w:asciiTheme="minorHAnsi" w:eastAsiaTheme="minorEastAsia" w:hAnsiTheme="minorHAnsi" w:cstheme="minorHAnsi"/>
          <w:sz w:val="24"/>
          <w:szCs w:val="24"/>
          <w:lang w:eastAsia="en-US"/>
        </w:rPr>
        <w:t>Infrastructure</w:t>
      </w:r>
      <w:r w:rsidR="002B06B1">
        <w:rPr>
          <w:rFonts w:asciiTheme="minorHAnsi" w:eastAsiaTheme="minorEastAsia" w:hAnsiTheme="minorHAnsi" w:cstheme="minorHAnsi"/>
          <w:sz w:val="24"/>
          <w:szCs w:val="24"/>
          <w:lang w:eastAsia="en-US"/>
        </w:rPr>
        <w:t xml:space="preserve"> and Transport</w:t>
      </w:r>
    </w:p>
    <w:p w14:paraId="6120DF40" w14:textId="77777777" w:rsidR="009B7B36" w:rsidRDefault="009B7B36" w:rsidP="00172635">
      <w:pPr>
        <w:pStyle w:val="Bullet"/>
        <w:numPr>
          <w:ilvl w:val="0"/>
          <w:numId w:val="14"/>
        </w:numPr>
        <w:rPr>
          <w:rFonts w:asciiTheme="minorHAnsi" w:eastAsiaTheme="minorEastAsia" w:hAnsiTheme="minorHAnsi" w:cstheme="minorHAnsi"/>
          <w:sz w:val="24"/>
          <w:szCs w:val="24"/>
          <w:lang w:eastAsia="en-US"/>
        </w:rPr>
      </w:pPr>
      <w:r>
        <w:rPr>
          <w:rFonts w:asciiTheme="minorHAnsi" w:eastAsiaTheme="minorEastAsia" w:hAnsiTheme="minorHAnsi" w:cstheme="minorHAnsi"/>
          <w:sz w:val="24"/>
          <w:szCs w:val="24"/>
          <w:lang w:eastAsia="en-US"/>
        </w:rPr>
        <w:t>Women and Women’s Safety.</w:t>
      </w:r>
    </w:p>
    <w:p w14:paraId="45217C7B" w14:textId="77777777" w:rsidR="009B7B36" w:rsidRDefault="009B7B36" w:rsidP="009B7B36">
      <w:pPr>
        <w:pStyle w:val="Bullet"/>
        <w:rPr>
          <w:rFonts w:asciiTheme="minorHAnsi" w:eastAsiaTheme="minorEastAsia" w:hAnsiTheme="minorHAnsi" w:cstheme="minorHAnsi"/>
          <w:sz w:val="24"/>
          <w:szCs w:val="24"/>
          <w:lang w:eastAsia="en-US"/>
        </w:rPr>
      </w:pPr>
      <w:r w:rsidRPr="00080FE2">
        <w:rPr>
          <w:rFonts w:asciiTheme="minorHAnsi" w:eastAsiaTheme="minorEastAsia" w:hAnsiTheme="minorHAnsi" w:cstheme="minorHAnsi"/>
          <w:sz w:val="24"/>
          <w:szCs w:val="24"/>
          <w:lang w:eastAsia="en-US"/>
        </w:rPr>
        <w:t>There is a recognit</w:t>
      </w:r>
      <w:r>
        <w:rPr>
          <w:rFonts w:asciiTheme="minorHAnsi" w:eastAsiaTheme="minorEastAsia" w:hAnsiTheme="minorHAnsi" w:cstheme="minorHAnsi"/>
          <w:sz w:val="24"/>
          <w:szCs w:val="24"/>
          <w:lang w:eastAsia="en-US"/>
        </w:rPr>
        <w:t>ion of the strong link between Education and Skills &amp; Workforce</w:t>
      </w:r>
      <w:r w:rsidRPr="00080FE2">
        <w:rPr>
          <w:rFonts w:asciiTheme="minorHAnsi" w:eastAsiaTheme="minorEastAsia" w:hAnsiTheme="minorHAnsi" w:cstheme="minorHAnsi"/>
          <w:sz w:val="24"/>
          <w:szCs w:val="24"/>
          <w:lang w:eastAsia="en-US"/>
        </w:rPr>
        <w:t xml:space="preserve"> and the need to ensure they work closely together.</w:t>
      </w:r>
    </w:p>
    <w:p w14:paraId="30B16502" w14:textId="77777777" w:rsidR="009B7B36" w:rsidRDefault="009B7B36" w:rsidP="009B7B36">
      <w:pPr>
        <w:pStyle w:val="Bullet"/>
        <w:rPr>
          <w:rFonts w:asciiTheme="minorHAnsi" w:eastAsiaTheme="minorEastAsia" w:hAnsiTheme="minorHAnsi" w:cstheme="minorHAnsi"/>
          <w:sz w:val="24"/>
          <w:szCs w:val="24"/>
          <w:lang w:eastAsia="en-US"/>
        </w:rPr>
      </w:pPr>
      <w:r>
        <w:rPr>
          <w:rFonts w:asciiTheme="minorHAnsi" w:eastAsiaTheme="minorEastAsia" w:hAnsiTheme="minorHAnsi" w:cstheme="minorHAnsi"/>
          <w:sz w:val="24"/>
          <w:szCs w:val="24"/>
          <w:lang w:eastAsia="en-US"/>
        </w:rPr>
        <w:t xml:space="preserve">The Council on Federal Financial Relations supports National Cabinet by driving productivity and regulatory reforms, and managing the federal financial relations architecture. </w:t>
      </w:r>
    </w:p>
    <w:p w14:paraId="207CCDE7" w14:textId="77777777" w:rsidR="009B7B36" w:rsidRDefault="009B7B36" w:rsidP="009B7B36">
      <w:pPr>
        <w:pStyle w:val="Bullet"/>
        <w:rPr>
          <w:rFonts w:asciiTheme="minorHAnsi" w:eastAsiaTheme="minorEastAsia" w:hAnsiTheme="minorHAnsi" w:cstheme="minorHAnsi"/>
          <w:sz w:val="24"/>
          <w:szCs w:val="24"/>
          <w:lang w:eastAsia="en-US"/>
        </w:rPr>
      </w:pPr>
      <w:r>
        <w:rPr>
          <w:rFonts w:asciiTheme="minorHAnsi" w:eastAsiaTheme="minorEastAsia" w:hAnsiTheme="minorHAnsi" w:cstheme="minorHAnsi"/>
          <w:sz w:val="24"/>
          <w:szCs w:val="24"/>
          <w:lang w:eastAsia="en-US"/>
        </w:rPr>
        <w:t>The First Secretaries Group facilitates progress on a small number of high priority cross-cutting projects requiring First Ministers’ attention.</w:t>
      </w:r>
    </w:p>
    <w:p w14:paraId="6EF3D807" w14:textId="77777777" w:rsidR="009B7B36" w:rsidRDefault="009B7B36" w:rsidP="009B7B36">
      <w:pPr>
        <w:pStyle w:val="Bullet"/>
        <w:rPr>
          <w:rFonts w:asciiTheme="minorHAnsi" w:eastAsiaTheme="minorEastAsia" w:hAnsiTheme="minorHAnsi" w:cstheme="minorHAnsi"/>
          <w:sz w:val="24"/>
          <w:szCs w:val="24"/>
          <w:lang w:eastAsia="en-US"/>
        </w:rPr>
      </w:pPr>
      <w:r>
        <w:rPr>
          <w:rFonts w:asciiTheme="minorHAnsi" w:eastAsiaTheme="minorEastAsia" w:hAnsiTheme="minorHAnsi" w:cstheme="minorHAnsi"/>
          <w:sz w:val="24"/>
          <w:szCs w:val="24"/>
          <w:lang w:eastAsia="en-US"/>
        </w:rPr>
        <w:t>Separately, there are a number of other Ministerial Councils that are not tasked with delivering specific priorities, but are required to report annually to National Cabinet on their workplans. These are:</w:t>
      </w:r>
    </w:p>
    <w:p w14:paraId="1BB37ED4" w14:textId="77777777" w:rsidR="009B7B36" w:rsidRDefault="009B7B36" w:rsidP="00172635">
      <w:pPr>
        <w:pStyle w:val="Bullet"/>
        <w:numPr>
          <w:ilvl w:val="0"/>
          <w:numId w:val="15"/>
        </w:numPr>
        <w:rPr>
          <w:rFonts w:asciiTheme="minorHAnsi" w:eastAsiaTheme="minorEastAsia" w:hAnsiTheme="minorHAnsi" w:cstheme="minorHAnsi"/>
          <w:sz w:val="24"/>
          <w:szCs w:val="24"/>
          <w:lang w:eastAsia="en-US"/>
        </w:rPr>
      </w:pPr>
      <w:r>
        <w:rPr>
          <w:rFonts w:asciiTheme="minorHAnsi" w:eastAsiaTheme="minorEastAsia" w:hAnsiTheme="minorHAnsi" w:cstheme="minorHAnsi"/>
          <w:sz w:val="24"/>
          <w:szCs w:val="24"/>
          <w:lang w:eastAsia="en-US"/>
        </w:rPr>
        <w:t>Agriculture</w:t>
      </w:r>
    </w:p>
    <w:p w14:paraId="50154F46" w14:textId="77777777" w:rsidR="009B7B36" w:rsidRDefault="009B7B36" w:rsidP="00172635">
      <w:pPr>
        <w:pStyle w:val="Bullet"/>
        <w:numPr>
          <w:ilvl w:val="0"/>
          <w:numId w:val="15"/>
        </w:numPr>
        <w:rPr>
          <w:rFonts w:asciiTheme="minorHAnsi" w:eastAsiaTheme="minorEastAsia" w:hAnsiTheme="minorHAnsi" w:cstheme="minorHAnsi"/>
          <w:sz w:val="24"/>
          <w:szCs w:val="24"/>
          <w:lang w:eastAsia="en-US"/>
        </w:rPr>
      </w:pPr>
      <w:r>
        <w:rPr>
          <w:rFonts w:asciiTheme="minorHAnsi" w:eastAsiaTheme="minorEastAsia" w:hAnsiTheme="minorHAnsi" w:cstheme="minorHAnsi"/>
          <w:sz w:val="24"/>
          <w:szCs w:val="24"/>
          <w:lang w:eastAsia="en-US"/>
        </w:rPr>
        <w:t>Attorneys-General</w:t>
      </w:r>
    </w:p>
    <w:p w14:paraId="5C8F1C7A" w14:textId="77777777" w:rsidR="009B7B36" w:rsidRDefault="009B7B36" w:rsidP="00172635">
      <w:pPr>
        <w:pStyle w:val="Bullet"/>
        <w:numPr>
          <w:ilvl w:val="0"/>
          <w:numId w:val="15"/>
        </w:numPr>
        <w:rPr>
          <w:rFonts w:asciiTheme="minorHAnsi" w:eastAsiaTheme="minorEastAsia" w:hAnsiTheme="minorHAnsi" w:cstheme="minorHAnsi"/>
          <w:sz w:val="24"/>
          <w:szCs w:val="24"/>
          <w:lang w:eastAsia="en-US"/>
        </w:rPr>
      </w:pPr>
      <w:r>
        <w:rPr>
          <w:rFonts w:asciiTheme="minorHAnsi" w:eastAsiaTheme="minorEastAsia" w:hAnsiTheme="minorHAnsi" w:cstheme="minorHAnsi"/>
          <w:sz w:val="24"/>
          <w:szCs w:val="24"/>
          <w:lang w:eastAsia="en-US"/>
        </w:rPr>
        <w:t>Community Services</w:t>
      </w:r>
    </w:p>
    <w:p w14:paraId="79444B4F" w14:textId="77777777" w:rsidR="009B7B36" w:rsidRDefault="009B7B36" w:rsidP="00172635">
      <w:pPr>
        <w:pStyle w:val="Bullet"/>
        <w:numPr>
          <w:ilvl w:val="0"/>
          <w:numId w:val="15"/>
        </w:numPr>
        <w:rPr>
          <w:rFonts w:asciiTheme="minorHAnsi" w:eastAsiaTheme="minorEastAsia" w:hAnsiTheme="minorHAnsi" w:cstheme="minorHAnsi"/>
          <w:sz w:val="24"/>
          <w:szCs w:val="24"/>
          <w:lang w:eastAsia="en-US"/>
        </w:rPr>
      </w:pPr>
      <w:r>
        <w:rPr>
          <w:rFonts w:asciiTheme="minorHAnsi" w:eastAsiaTheme="minorEastAsia" w:hAnsiTheme="minorHAnsi" w:cstheme="minorHAnsi"/>
          <w:sz w:val="24"/>
          <w:szCs w:val="24"/>
          <w:lang w:eastAsia="en-US"/>
        </w:rPr>
        <w:t>Emergency Management</w:t>
      </w:r>
    </w:p>
    <w:p w14:paraId="4C0A117B" w14:textId="77777777" w:rsidR="009B7B36" w:rsidRDefault="009B7B36" w:rsidP="00172635">
      <w:pPr>
        <w:pStyle w:val="Bullet"/>
        <w:numPr>
          <w:ilvl w:val="0"/>
          <w:numId w:val="15"/>
        </w:numPr>
        <w:rPr>
          <w:rFonts w:asciiTheme="minorHAnsi" w:eastAsiaTheme="minorEastAsia" w:hAnsiTheme="minorHAnsi" w:cstheme="minorHAnsi"/>
          <w:sz w:val="24"/>
          <w:szCs w:val="24"/>
          <w:lang w:eastAsia="en-US"/>
        </w:rPr>
      </w:pPr>
      <w:r>
        <w:rPr>
          <w:rFonts w:asciiTheme="minorHAnsi" w:eastAsiaTheme="minorEastAsia" w:hAnsiTheme="minorHAnsi" w:cstheme="minorHAnsi"/>
          <w:sz w:val="24"/>
          <w:szCs w:val="24"/>
          <w:lang w:eastAsia="en-US"/>
        </w:rPr>
        <w:t>Environment</w:t>
      </w:r>
    </w:p>
    <w:p w14:paraId="394D7839" w14:textId="77777777" w:rsidR="009B7B36" w:rsidRDefault="009B7B36" w:rsidP="00172635">
      <w:pPr>
        <w:pStyle w:val="Bullet"/>
        <w:numPr>
          <w:ilvl w:val="0"/>
          <w:numId w:val="15"/>
        </w:numPr>
        <w:rPr>
          <w:rFonts w:asciiTheme="minorHAnsi" w:eastAsiaTheme="minorEastAsia" w:hAnsiTheme="minorHAnsi" w:cstheme="minorHAnsi"/>
          <w:sz w:val="24"/>
          <w:szCs w:val="24"/>
          <w:lang w:eastAsia="en-US"/>
        </w:rPr>
      </w:pPr>
      <w:r>
        <w:rPr>
          <w:rFonts w:asciiTheme="minorHAnsi" w:eastAsiaTheme="minorEastAsia" w:hAnsiTheme="minorHAnsi" w:cstheme="minorHAnsi"/>
          <w:sz w:val="24"/>
          <w:szCs w:val="24"/>
          <w:lang w:eastAsia="en-US"/>
        </w:rPr>
        <w:t>Joint Council on Closing the Gap</w:t>
      </w:r>
    </w:p>
    <w:p w14:paraId="6C09E2B2" w14:textId="77777777" w:rsidR="009B7B36" w:rsidRDefault="009B7B36" w:rsidP="00172635">
      <w:pPr>
        <w:pStyle w:val="Bullet"/>
        <w:numPr>
          <w:ilvl w:val="0"/>
          <w:numId w:val="15"/>
        </w:numPr>
        <w:rPr>
          <w:rFonts w:asciiTheme="minorHAnsi" w:eastAsiaTheme="minorEastAsia" w:hAnsiTheme="minorHAnsi" w:cstheme="minorHAnsi"/>
          <w:sz w:val="24"/>
          <w:szCs w:val="24"/>
          <w:lang w:eastAsia="en-US"/>
        </w:rPr>
      </w:pPr>
      <w:r>
        <w:rPr>
          <w:rFonts w:asciiTheme="minorHAnsi" w:eastAsiaTheme="minorEastAsia" w:hAnsiTheme="minorHAnsi" w:cstheme="minorHAnsi"/>
          <w:sz w:val="24"/>
          <w:szCs w:val="24"/>
          <w:lang w:eastAsia="en-US"/>
        </w:rPr>
        <w:t>Trade and Investment</w:t>
      </w:r>
    </w:p>
    <w:p w14:paraId="524AA526" w14:textId="77777777" w:rsidR="009B7B36" w:rsidRDefault="009B7B36" w:rsidP="00172635">
      <w:pPr>
        <w:pStyle w:val="Bullet"/>
        <w:numPr>
          <w:ilvl w:val="0"/>
          <w:numId w:val="15"/>
        </w:numPr>
        <w:rPr>
          <w:rFonts w:asciiTheme="minorHAnsi" w:eastAsiaTheme="minorEastAsia" w:hAnsiTheme="minorHAnsi" w:cstheme="minorHAnsi"/>
          <w:sz w:val="24"/>
          <w:szCs w:val="24"/>
          <w:lang w:eastAsia="en-US"/>
        </w:rPr>
      </w:pPr>
      <w:r>
        <w:rPr>
          <w:rFonts w:asciiTheme="minorHAnsi" w:eastAsiaTheme="minorEastAsia" w:hAnsiTheme="minorHAnsi" w:cstheme="minorHAnsi"/>
          <w:sz w:val="24"/>
          <w:szCs w:val="24"/>
          <w:lang w:eastAsia="en-US"/>
        </w:rPr>
        <w:t>Veterans’ Affairs</w:t>
      </w:r>
    </w:p>
    <w:p w14:paraId="14AE7E98" w14:textId="77777777" w:rsidR="009B7B36" w:rsidRDefault="009B7B36" w:rsidP="00172635">
      <w:pPr>
        <w:pStyle w:val="Bullet"/>
        <w:numPr>
          <w:ilvl w:val="0"/>
          <w:numId w:val="15"/>
        </w:numPr>
        <w:rPr>
          <w:rFonts w:asciiTheme="minorHAnsi" w:eastAsiaTheme="minorEastAsia" w:hAnsiTheme="minorHAnsi" w:cstheme="minorHAnsi"/>
          <w:sz w:val="24"/>
          <w:szCs w:val="24"/>
          <w:lang w:eastAsia="en-US"/>
        </w:rPr>
      </w:pPr>
      <w:r>
        <w:rPr>
          <w:rFonts w:asciiTheme="minorHAnsi" w:eastAsiaTheme="minorEastAsia" w:hAnsiTheme="minorHAnsi" w:cstheme="minorHAnsi"/>
          <w:sz w:val="24"/>
          <w:szCs w:val="24"/>
          <w:lang w:eastAsia="en-US"/>
        </w:rPr>
        <w:t>Water and Murray-Darling Basin</w:t>
      </w:r>
    </w:p>
    <w:p w14:paraId="053B5441" w14:textId="77777777" w:rsidR="009B7B36" w:rsidRDefault="009B7B36" w:rsidP="009B7B36">
      <w:pPr>
        <w:pStyle w:val="Bullet"/>
        <w:rPr>
          <w:rFonts w:asciiTheme="minorHAnsi" w:eastAsiaTheme="minorEastAsia" w:hAnsiTheme="minorHAnsi" w:cstheme="minorHAnsi"/>
          <w:sz w:val="24"/>
          <w:szCs w:val="24"/>
          <w:lang w:eastAsia="en-US"/>
        </w:rPr>
      </w:pPr>
      <w:r>
        <w:rPr>
          <w:rFonts w:asciiTheme="minorHAnsi" w:eastAsiaTheme="minorEastAsia" w:hAnsiTheme="minorHAnsi" w:cstheme="minorHAnsi"/>
          <w:sz w:val="24"/>
          <w:szCs w:val="24"/>
          <w:lang w:eastAsia="en-US"/>
        </w:rPr>
        <w:t xml:space="preserve">All other </w:t>
      </w:r>
      <w:r w:rsidRPr="00A06EF8">
        <w:rPr>
          <w:rFonts w:asciiTheme="minorHAnsi" w:eastAsiaTheme="minorEastAsia" w:hAnsiTheme="minorHAnsi" w:cstheme="minorHAnsi"/>
          <w:sz w:val="24"/>
          <w:szCs w:val="24"/>
          <w:lang w:eastAsia="en-US"/>
        </w:rPr>
        <w:t>Ministerial Councils can continue to meet as needed, including to fulfil any statutory obligations, without the need to report to National Cabinet</w:t>
      </w:r>
      <w:r>
        <w:rPr>
          <w:rFonts w:asciiTheme="minorHAnsi" w:eastAsiaTheme="minorEastAsia" w:hAnsiTheme="minorHAnsi" w:cstheme="minorHAnsi"/>
          <w:sz w:val="24"/>
          <w:szCs w:val="24"/>
          <w:lang w:eastAsia="en-US"/>
        </w:rPr>
        <w:t>.</w:t>
      </w:r>
    </w:p>
    <w:p w14:paraId="501BFC95" w14:textId="26737AD2" w:rsidR="009B7B36" w:rsidRDefault="00877465" w:rsidP="009B7B36">
      <w:pPr>
        <w:pStyle w:val="Bullet"/>
        <w:rPr>
          <w:rFonts w:asciiTheme="minorHAnsi" w:eastAsiaTheme="minorEastAsia" w:hAnsiTheme="minorHAnsi" w:cstheme="minorHAnsi"/>
          <w:sz w:val="24"/>
          <w:szCs w:val="24"/>
          <w:lang w:eastAsia="en-US"/>
        </w:rPr>
      </w:pPr>
      <w:hyperlink w:anchor="_Figure_1_1" w:history="1">
        <w:r w:rsidR="009B7B36" w:rsidRPr="00750424">
          <w:rPr>
            <w:rStyle w:val="Hyperlink"/>
            <w:rFonts w:asciiTheme="minorHAnsi" w:eastAsiaTheme="minorEastAsia" w:hAnsiTheme="minorHAnsi" w:cstheme="minorHAnsi"/>
            <w:sz w:val="24"/>
            <w:szCs w:val="24"/>
            <w:lang w:eastAsia="en-US"/>
          </w:rPr>
          <w:t>Return to text following Figure 1</w:t>
        </w:r>
      </w:hyperlink>
    </w:p>
    <w:p w14:paraId="5CB5B818" w14:textId="77777777" w:rsidR="009B7B36" w:rsidRPr="00E50907" w:rsidRDefault="009B7B36" w:rsidP="009B7B36">
      <w:pPr>
        <w:pStyle w:val="Heading2"/>
        <w:rPr>
          <w:color w:val="945724"/>
        </w:rPr>
      </w:pPr>
      <w:bookmarkStart w:id="58" w:name="_Figure_2"/>
      <w:bookmarkStart w:id="59" w:name="_Figure_2_–"/>
      <w:bookmarkEnd w:id="58"/>
      <w:bookmarkEnd w:id="59"/>
      <w:r w:rsidRPr="00E50907">
        <w:rPr>
          <w:color w:val="945724"/>
        </w:rPr>
        <w:t>Figure 2</w:t>
      </w:r>
      <w:r>
        <w:rPr>
          <w:color w:val="945724"/>
        </w:rPr>
        <w:t xml:space="preserve"> – Text description </w:t>
      </w:r>
    </w:p>
    <w:p w14:paraId="42645400" w14:textId="77777777" w:rsidR="009B7B36" w:rsidRDefault="009B7B36" w:rsidP="009B7B36">
      <w:pPr>
        <w:rPr>
          <w:rFonts w:cstheme="minorHAnsi"/>
          <w:sz w:val="24"/>
          <w:szCs w:val="24"/>
        </w:rPr>
      </w:pPr>
      <w:r>
        <w:rPr>
          <w:rFonts w:cstheme="minorHAnsi"/>
          <w:sz w:val="24"/>
          <w:szCs w:val="24"/>
        </w:rPr>
        <w:t xml:space="preserve">This figure outlines the key priorities for National Cabinet. </w:t>
      </w:r>
    </w:p>
    <w:p w14:paraId="1DF75154" w14:textId="77777777" w:rsidR="009B7B36" w:rsidRPr="00A06EF8" w:rsidRDefault="009B7B36" w:rsidP="009B7B36">
      <w:pPr>
        <w:rPr>
          <w:rFonts w:cstheme="minorHAnsi"/>
          <w:sz w:val="24"/>
          <w:szCs w:val="24"/>
        </w:rPr>
      </w:pPr>
      <w:r w:rsidRPr="00A06EF8">
        <w:rPr>
          <w:rFonts w:cstheme="minorHAnsi"/>
          <w:sz w:val="24"/>
          <w:szCs w:val="24"/>
        </w:rPr>
        <w:t xml:space="preserve">National Cabinet is Australia’s premier interjurisdictional body, providing </w:t>
      </w:r>
      <w:r w:rsidRPr="00690B5A">
        <w:rPr>
          <w:rFonts w:cstheme="minorHAnsi"/>
          <w:sz w:val="24"/>
          <w:szCs w:val="24"/>
        </w:rPr>
        <w:t xml:space="preserve">the Prime Minister, Premiers and Chief Ministers with a forum to work collaboratively on issues of national significance. National Cabinet’s priorities are refreshed on a regular and ongoing basis. </w:t>
      </w:r>
      <w:r>
        <w:rPr>
          <w:rFonts w:cstheme="minorHAnsi"/>
          <w:sz w:val="24"/>
          <w:szCs w:val="24"/>
        </w:rPr>
        <w:t xml:space="preserve">A representative of local government </w:t>
      </w:r>
      <w:r w:rsidRPr="00A06EF8">
        <w:rPr>
          <w:rFonts w:cstheme="minorHAnsi"/>
          <w:sz w:val="24"/>
          <w:szCs w:val="24"/>
        </w:rPr>
        <w:t>will be invited to meet with National Cabinet once each year, acknowledging the role it has in productivity.</w:t>
      </w:r>
    </w:p>
    <w:p w14:paraId="33F7C860" w14:textId="77777777" w:rsidR="009B7B36" w:rsidRDefault="009B7B36" w:rsidP="009B7B36">
      <w:pPr>
        <w:rPr>
          <w:rFonts w:cstheme="minorHAnsi"/>
          <w:sz w:val="24"/>
          <w:szCs w:val="24"/>
        </w:rPr>
      </w:pPr>
      <w:r>
        <w:rPr>
          <w:rFonts w:cstheme="minorHAnsi"/>
          <w:sz w:val="24"/>
          <w:szCs w:val="24"/>
        </w:rPr>
        <w:t>The agreed current priorities are:</w:t>
      </w:r>
    </w:p>
    <w:p w14:paraId="43CEE1F1" w14:textId="77777777" w:rsidR="009B7B36" w:rsidRPr="00A06EF8" w:rsidRDefault="009B7B36" w:rsidP="00172635">
      <w:pPr>
        <w:numPr>
          <w:ilvl w:val="0"/>
          <w:numId w:val="16"/>
        </w:numPr>
        <w:rPr>
          <w:rFonts w:cstheme="minorHAnsi"/>
          <w:sz w:val="24"/>
          <w:szCs w:val="24"/>
        </w:rPr>
      </w:pPr>
      <w:r w:rsidRPr="00A06EF8">
        <w:rPr>
          <w:rFonts w:cstheme="minorHAnsi"/>
          <w:bCs/>
          <w:sz w:val="24"/>
          <w:szCs w:val="24"/>
        </w:rPr>
        <w:t>Long term vision to support parents’ workforce participation and early learning and child development</w:t>
      </w:r>
      <w:r w:rsidRPr="00A06EF8">
        <w:rPr>
          <w:rFonts w:cstheme="minorHAnsi"/>
          <w:sz w:val="24"/>
          <w:szCs w:val="24"/>
        </w:rPr>
        <w:t xml:space="preserve"> – </w:t>
      </w:r>
      <w:r w:rsidRPr="00A06EF8">
        <w:rPr>
          <w:rFonts w:cstheme="minorHAnsi"/>
          <w:i/>
          <w:iCs/>
          <w:sz w:val="24"/>
          <w:szCs w:val="24"/>
        </w:rPr>
        <w:t>Tasked to Education Ministers</w:t>
      </w:r>
    </w:p>
    <w:p w14:paraId="72BEB6EF" w14:textId="77777777" w:rsidR="009B7B36" w:rsidRPr="00A06EF8" w:rsidRDefault="009B7B36" w:rsidP="00172635">
      <w:pPr>
        <w:numPr>
          <w:ilvl w:val="0"/>
          <w:numId w:val="16"/>
        </w:numPr>
        <w:rPr>
          <w:rFonts w:cstheme="minorHAnsi"/>
          <w:sz w:val="24"/>
          <w:szCs w:val="24"/>
        </w:rPr>
      </w:pPr>
      <w:r w:rsidRPr="00A06EF8">
        <w:rPr>
          <w:rFonts w:cstheme="minorHAnsi"/>
          <w:bCs/>
          <w:sz w:val="24"/>
          <w:szCs w:val="24"/>
        </w:rPr>
        <w:t>Accelerate delivery of nationally significant transmission projects</w:t>
      </w:r>
      <w:r w:rsidRPr="00A06EF8">
        <w:rPr>
          <w:rFonts w:cstheme="minorHAnsi"/>
          <w:sz w:val="24"/>
          <w:szCs w:val="24"/>
        </w:rPr>
        <w:t xml:space="preserve"> – </w:t>
      </w:r>
      <w:r w:rsidRPr="00A06EF8">
        <w:rPr>
          <w:rFonts w:cstheme="minorHAnsi"/>
          <w:i/>
          <w:iCs/>
          <w:sz w:val="24"/>
          <w:szCs w:val="24"/>
          <w:lang w:val="en-US"/>
        </w:rPr>
        <w:t>Tasked to Energy and Climate Change Ministers</w:t>
      </w:r>
    </w:p>
    <w:p w14:paraId="197CED9B" w14:textId="77777777" w:rsidR="009B7B36" w:rsidRPr="00A06EF8" w:rsidRDefault="009B7B36" w:rsidP="00172635">
      <w:pPr>
        <w:numPr>
          <w:ilvl w:val="0"/>
          <w:numId w:val="16"/>
        </w:numPr>
        <w:rPr>
          <w:rFonts w:cstheme="minorHAnsi"/>
          <w:sz w:val="24"/>
          <w:szCs w:val="24"/>
        </w:rPr>
      </w:pPr>
      <w:r w:rsidRPr="00A06EF8">
        <w:rPr>
          <w:rFonts w:cstheme="minorHAnsi"/>
          <w:bCs/>
          <w:sz w:val="24"/>
          <w:szCs w:val="24"/>
        </w:rPr>
        <w:t>Skills reform including the interim and new National Skills Agreement</w:t>
      </w:r>
      <w:r w:rsidRPr="00A06EF8">
        <w:rPr>
          <w:rFonts w:cstheme="minorHAnsi"/>
          <w:sz w:val="24"/>
          <w:szCs w:val="24"/>
        </w:rPr>
        <w:t xml:space="preserve"> – </w:t>
      </w:r>
      <w:r w:rsidRPr="00A06EF8">
        <w:rPr>
          <w:rFonts w:cstheme="minorHAnsi"/>
          <w:i/>
          <w:iCs/>
          <w:sz w:val="24"/>
          <w:szCs w:val="24"/>
        </w:rPr>
        <w:t>Tasked to Skills Ministers</w:t>
      </w:r>
    </w:p>
    <w:p w14:paraId="68B413AB" w14:textId="77777777" w:rsidR="009B7B36" w:rsidRPr="00A06EF8" w:rsidRDefault="009B7B36" w:rsidP="00172635">
      <w:pPr>
        <w:numPr>
          <w:ilvl w:val="0"/>
          <w:numId w:val="16"/>
        </w:numPr>
        <w:rPr>
          <w:rFonts w:cstheme="minorHAnsi"/>
          <w:sz w:val="24"/>
          <w:szCs w:val="24"/>
        </w:rPr>
      </w:pPr>
      <w:r w:rsidRPr="00A06EF8">
        <w:rPr>
          <w:rFonts w:cstheme="minorHAnsi"/>
          <w:bCs/>
          <w:sz w:val="24"/>
          <w:szCs w:val="24"/>
          <w:lang w:val="en-US"/>
        </w:rPr>
        <w:t>A common set of principles for an orderly transition to a clean energy future</w:t>
      </w:r>
      <w:r w:rsidRPr="00A06EF8">
        <w:rPr>
          <w:rFonts w:cstheme="minorHAnsi"/>
          <w:sz w:val="24"/>
          <w:szCs w:val="24"/>
        </w:rPr>
        <w:t xml:space="preserve"> – </w:t>
      </w:r>
      <w:r w:rsidRPr="00A06EF8">
        <w:rPr>
          <w:rFonts w:cstheme="minorHAnsi"/>
          <w:i/>
          <w:iCs/>
          <w:sz w:val="24"/>
          <w:szCs w:val="24"/>
        </w:rPr>
        <w:t>Tasked to First Secretaries</w:t>
      </w:r>
    </w:p>
    <w:p w14:paraId="5F638872" w14:textId="77777777" w:rsidR="009B7B36" w:rsidRPr="00A06EF8" w:rsidRDefault="009B7B36" w:rsidP="00172635">
      <w:pPr>
        <w:numPr>
          <w:ilvl w:val="0"/>
          <w:numId w:val="16"/>
        </w:numPr>
        <w:rPr>
          <w:rFonts w:cstheme="minorHAnsi"/>
          <w:sz w:val="24"/>
          <w:szCs w:val="24"/>
        </w:rPr>
      </w:pPr>
      <w:r w:rsidRPr="00A06EF8">
        <w:rPr>
          <w:rFonts w:cstheme="minorHAnsi"/>
          <w:bCs/>
          <w:sz w:val="24"/>
          <w:szCs w:val="24"/>
          <w:lang w:val="en-US"/>
        </w:rPr>
        <w:t>Regulatory and productivity reform</w:t>
      </w:r>
      <w:r w:rsidRPr="00A06EF8">
        <w:rPr>
          <w:rFonts w:cstheme="minorHAnsi"/>
          <w:sz w:val="24"/>
          <w:szCs w:val="24"/>
        </w:rPr>
        <w:t xml:space="preserve"> – </w:t>
      </w:r>
      <w:r w:rsidRPr="00A06EF8">
        <w:rPr>
          <w:rFonts w:cstheme="minorHAnsi"/>
          <w:i/>
          <w:iCs/>
          <w:sz w:val="24"/>
          <w:szCs w:val="24"/>
          <w:lang w:val="en-US"/>
        </w:rPr>
        <w:t>Tasked to Treasurers</w:t>
      </w:r>
    </w:p>
    <w:p w14:paraId="08766AE3" w14:textId="77777777" w:rsidR="009B7B36" w:rsidRDefault="009B7B36" w:rsidP="009B7B36">
      <w:pPr>
        <w:rPr>
          <w:rFonts w:cstheme="minorHAnsi"/>
          <w:sz w:val="24"/>
          <w:szCs w:val="24"/>
        </w:rPr>
      </w:pPr>
      <w:r>
        <w:rPr>
          <w:rFonts w:cstheme="minorHAnsi"/>
          <w:sz w:val="24"/>
          <w:szCs w:val="24"/>
        </w:rPr>
        <w:t>The proposed new and emerging priorities for National Cabinet consideration are:</w:t>
      </w:r>
    </w:p>
    <w:p w14:paraId="41EF4867" w14:textId="118AEEC5" w:rsidR="009B7B36" w:rsidRPr="004E12DA" w:rsidRDefault="009B7B36" w:rsidP="00172635">
      <w:pPr>
        <w:numPr>
          <w:ilvl w:val="0"/>
          <w:numId w:val="17"/>
        </w:numPr>
        <w:rPr>
          <w:rFonts w:cstheme="minorHAnsi"/>
          <w:sz w:val="24"/>
          <w:szCs w:val="24"/>
        </w:rPr>
      </w:pPr>
      <w:r w:rsidRPr="004E12DA">
        <w:rPr>
          <w:rFonts w:cstheme="minorHAnsi"/>
          <w:bCs/>
          <w:sz w:val="24"/>
          <w:szCs w:val="24"/>
          <w:lang w:val="en-US"/>
        </w:rPr>
        <w:t>Market capacity constraints affecting the construction industry</w:t>
      </w:r>
      <w:r w:rsidRPr="004E12DA">
        <w:rPr>
          <w:rFonts w:cstheme="minorHAnsi"/>
          <w:sz w:val="24"/>
          <w:szCs w:val="24"/>
        </w:rPr>
        <w:t xml:space="preserve"> – </w:t>
      </w:r>
      <w:r w:rsidR="002B06B1">
        <w:rPr>
          <w:rFonts w:cstheme="minorHAnsi"/>
          <w:i/>
          <w:iCs/>
          <w:sz w:val="24"/>
          <w:szCs w:val="24"/>
          <w:lang w:val="en-US"/>
        </w:rPr>
        <w:t xml:space="preserve">Tasked to </w:t>
      </w:r>
      <w:r w:rsidRPr="004E12DA">
        <w:rPr>
          <w:rFonts w:cstheme="minorHAnsi"/>
          <w:i/>
          <w:iCs/>
          <w:sz w:val="24"/>
          <w:szCs w:val="24"/>
          <w:lang w:val="en-US"/>
        </w:rPr>
        <w:t xml:space="preserve">Infrastructure </w:t>
      </w:r>
      <w:r w:rsidR="002B06B1">
        <w:rPr>
          <w:rFonts w:cstheme="minorHAnsi"/>
          <w:i/>
          <w:iCs/>
          <w:sz w:val="24"/>
          <w:szCs w:val="24"/>
          <w:lang w:val="en-US"/>
        </w:rPr>
        <w:t xml:space="preserve">and Transport </w:t>
      </w:r>
      <w:r w:rsidRPr="004E12DA">
        <w:rPr>
          <w:rFonts w:cstheme="minorHAnsi"/>
          <w:i/>
          <w:iCs/>
          <w:sz w:val="24"/>
          <w:szCs w:val="24"/>
          <w:lang w:val="en-US"/>
        </w:rPr>
        <w:t>Ministers</w:t>
      </w:r>
    </w:p>
    <w:p w14:paraId="13B96B44" w14:textId="7E934700" w:rsidR="009B7B36" w:rsidRPr="004E12DA" w:rsidRDefault="009B7B36" w:rsidP="00172635">
      <w:pPr>
        <w:numPr>
          <w:ilvl w:val="0"/>
          <w:numId w:val="17"/>
        </w:numPr>
        <w:rPr>
          <w:rFonts w:cstheme="minorHAnsi"/>
          <w:sz w:val="24"/>
          <w:szCs w:val="24"/>
        </w:rPr>
      </w:pPr>
      <w:r w:rsidRPr="004E12DA">
        <w:rPr>
          <w:rFonts w:cstheme="minorHAnsi"/>
          <w:bCs/>
          <w:sz w:val="24"/>
          <w:szCs w:val="24"/>
          <w:lang w:val="en-US"/>
        </w:rPr>
        <w:t>Improving interoperability of rail systems</w:t>
      </w:r>
      <w:r w:rsidRPr="004E12DA">
        <w:rPr>
          <w:rFonts w:cstheme="minorHAnsi"/>
          <w:sz w:val="24"/>
          <w:szCs w:val="24"/>
        </w:rPr>
        <w:t xml:space="preserve"> – </w:t>
      </w:r>
      <w:r w:rsidRPr="004E12DA">
        <w:rPr>
          <w:rFonts w:cstheme="minorHAnsi"/>
          <w:i/>
          <w:iCs/>
          <w:sz w:val="24"/>
          <w:szCs w:val="24"/>
          <w:lang w:val="en-US"/>
        </w:rPr>
        <w:t>Tasked to Infrastructure</w:t>
      </w:r>
      <w:r w:rsidR="002B06B1">
        <w:rPr>
          <w:rFonts w:cstheme="minorHAnsi"/>
          <w:i/>
          <w:iCs/>
          <w:sz w:val="24"/>
          <w:szCs w:val="24"/>
          <w:lang w:val="en-US"/>
        </w:rPr>
        <w:t xml:space="preserve"> and Transport</w:t>
      </w:r>
      <w:r w:rsidRPr="004E12DA">
        <w:rPr>
          <w:rFonts w:cstheme="minorHAnsi"/>
          <w:i/>
          <w:iCs/>
          <w:sz w:val="24"/>
          <w:szCs w:val="24"/>
          <w:lang w:val="en-US"/>
        </w:rPr>
        <w:t xml:space="preserve"> Ministers</w:t>
      </w:r>
    </w:p>
    <w:p w14:paraId="4B54CCFE" w14:textId="77777777" w:rsidR="009B7B36" w:rsidRPr="004E12DA" w:rsidRDefault="009B7B36" w:rsidP="00172635">
      <w:pPr>
        <w:numPr>
          <w:ilvl w:val="0"/>
          <w:numId w:val="17"/>
        </w:numPr>
        <w:rPr>
          <w:rFonts w:cstheme="minorHAnsi"/>
          <w:sz w:val="24"/>
          <w:szCs w:val="24"/>
        </w:rPr>
      </w:pPr>
      <w:r w:rsidRPr="004E12DA">
        <w:rPr>
          <w:rFonts w:cstheme="minorHAnsi"/>
          <w:bCs/>
          <w:sz w:val="24"/>
          <w:szCs w:val="24"/>
          <w:lang w:val="en-US"/>
        </w:rPr>
        <w:t>Delivering government services that are fit for the digital age</w:t>
      </w:r>
      <w:r w:rsidRPr="004E12DA">
        <w:rPr>
          <w:rFonts w:cstheme="minorHAnsi"/>
          <w:sz w:val="24"/>
          <w:szCs w:val="24"/>
        </w:rPr>
        <w:t xml:space="preserve"> – </w:t>
      </w:r>
      <w:r w:rsidRPr="004E12DA">
        <w:rPr>
          <w:rFonts w:cstheme="minorHAnsi"/>
          <w:i/>
          <w:iCs/>
          <w:sz w:val="24"/>
          <w:szCs w:val="24"/>
          <w:lang w:val="en-US"/>
        </w:rPr>
        <w:t>Tasked to Data and Digital Ministers</w:t>
      </w:r>
    </w:p>
    <w:p w14:paraId="0F491C72" w14:textId="77777777" w:rsidR="009B7B36" w:rsidRPr="004E12DA" w:rsidRDefault="009B7B36" w:rsidP="00172635">
      <w:pPr>
        <w:numPr>
          <w:ilvl w:val="0"/>
          <w:numId w:val="17"/>
        </w:numPr>
        <w:rPr>
          <w:rFonts w:cstheme="minorHAnsi"/>
          <w:sz w:val="24"/>
          <w:szCs w:val="24"/>
        </w:rPr>
      </w:pPr>
      <w:r w:rsidRPr="004E12DA">
        <w:rPr>
          <w:rFonts w:cstheme="minorHAnsi"/>
          <w:bCs/>
          <w:sz w:val="24"/>
          <w:szCs w:val="24"/>
          <w:lang w:val="en-US"/>
        </w:rPr>
        <w:t>Gender balance across the labour market</w:t>
      </w:r>
      <w:r w:rsidRPr="004E12DA">
        <w:rPr>
          <w:rFonts w:cstheme="minorHAnsi"/>
          <w:sz w:val="24"/>
          <w:szCs w:val="24"/>
        </w:rPr>
        <w:t xml:space="preserve"> – </w:t>
      </w:r>
      <w:r w:rsidRPr="004E12DA">
        <w:rPr>
          <w:rFonts w:cstheme="minorHAnsi"/>
          <w:i/>
          <w:iCs/>
          <w:sz w:val="24"/>
          <w:szCs w:val="24"/>
          <w:lang w:val="en-US"/>
        </w:rPr>
        <w:t>Tasked to Ministers for Women and Women’s Safety</w:t>
      </w:r>
    </w:p>
    <w:p w14:paraId="02D4F1AC" w14:textId="77777777" w:rsidR="009B7B36" w:rsidRPr="004E12DA" w:rsidRDefault="009B7B36" w:rsidP="00172635">
      <w:pPr>
        <w:numPr>
          <w:ilvl w:val="0"/>
          <w:numId w:val="17"/>
        </w:numPr>
        <w:rPr>
          <w:rFonts w:cstheme="minorHAnsi"/>
          <w:sz w:val="24"/>
          <w:szCs w:val="24"/>
        </w:rPr>
      </w:pPr>
      <w:r w:rsidRPr="004E12DA">
        <w:rPr>
          <w:rFonts w:cstheme="minorHAnsi"/>
          <w:bCs/>
          <w:sz w:val="24"/>
          <w:szCs w:val="24"/>
          <w:lang w:val="en-US"/>
        </w:rPr>
        <w:t>Improving productivity and outcomes in the human services sector</w:t>
      </w:r>
      <w:r w:rsidRPr="004E12DA">
        <w:rPr>
          <w:rFonts w:cstheme="minorHAnsi"/>
          <w:sz w:val="24"/>
          <w:szCs w:val="24"/>
        </w:rPr>
        <w:t xml:space="preserve"> – </w:t>
      </w:r>
      <w:r w:rsidRPr="004E12DA">
        <w:rPr>
          <w:rFonts w:cstheme="minorHAnsi"/>
          <w:i/>
          <w:iCs/>
          <w:sz w:val="24"/>
          <w:szCs w:val="24"/>
          <w:lang w:val="en-US"/>
        </w:rPr>
        <w:t>Tasked to FSG with relevant ministers</w:t>
      </w:r>
    </w:p>
    <w:p w14:paraId="3E480610" w14:textId="77777777" w:rsidR="009B7B36" w:rsidRPr="004E12DA" w:rsidRDefault="009B7B36" w:rsidP="00172635">
      <w:pPr>
        <w:numPr>
          <w:ilvl w:val="0"/>
          <w:numId w:val="17"/>
        </w:numPr>
        <w:rPr>
          <w:rFonts w:cstheme="minorHAnsi"/>
          <w:sz w:val="24"/>
          <w:szCs w:val="24"/>
        </w:rPr>
      </w:pPr>
      <w:r w:rsidRPr="004E12DA">
        <w:rPr>
          <w:rFonts w:cstheme="minorHAnsi"/>
          <w:bCs/>
          <w:sz w:val="24"/>
          <w:szCs w:val="24"/>
        </w:rPr>
        <w:t>Actions on progressing referendum on First Nations Voice</w:t>
      </w:r>
      <w:r w:rsidRPr="004E12DA">
        <w:rPr>
          <w:rFonts w:cstheme="minorHAnsi"/>
          <w:sz w:val="24"/>
          <w:szCs w:val="24"/>
        </w:rPr>
        <w:t xml:space="preserve"> – </w:t>
      </w:r>
      <w:r w:rsidRPr="004E12DA">
        <w:rPr>
          <w:rFonts w:cstheme="minorHAnsi"/>
          <w:i/>
          <w:iCs/>
          <w:sz w:val="24"/>
          <w:szCs w:val="24"/>
        </w:rPr>
        <w:t>Tasked to Indigenous Affairs Ministers</w:t>
      </w:r>
    </w:p>
    <w:p w14:paraId="6C1D5E97" w14:textId="77777777" w:rsidR="009B7B36" w:rsidRPr="004E12DA" w:rsidRDefault="009B7B36" w:rsidP="00172635">
      <w:pPr>
        <w:numPr>
          <w:ilvl w:val="0"/>
          <w:numId w:val="17"/>
        </w:numPr>
        <w:rPr>
          <w:rFonts w:cstheme="minorHAnsi"/>
          <w:sz w:val="24"/>
          <w:szCs w:val="24"/>
        </w:rPr>
      </w:pPr>
      <w:r w:rsidRPr="004E12DA">
        <w:rPr>
          <w:rFonts w:cstheme="minorHAnsi"/>
          <w:bCs/>
          <w:sz w:val="24"/>
          <w:szCs w:val="24"/>
        </w:rPr>
        <w:t xml:space="preserve">Housing actions as tasked by National Cabinet </w:t>
      </w:r>
      <w:r w:rsidRPr="004E12DA">
        <w:rPr>
          <w:rFonts w:cstheme="minorHAnsi"/>
          <w:sz w:val="24"/>
          <w:szCs w:val="24"/>
        </w:rPr>
        <w:t xml:space="preserve">– </w:t>
      </w:r>
      <w:r w:rsidRPr="004E12DA">
        <w:rPr>
          <w:rFonts w:cstheme="minorHAnsi"/>
          <w:i/>
          <w:iCs/>
          <w:sz w:val="24"/>
          <w:szCs w:val="24"/>
        </w:rPr>
        <w:t>Tasked to Housing Ministers</w:t>
      </w:r>
    </w:p>
    <w:p w14:paraId="3DC2C256" w14:textId="77777777" w:rsidR="009B7B36" w:rsidRPr="004E12DA" w:rsidRDefault="009B7B36" w:rsidP="00172635">
      <w:pPr>
        <w:numPr>
          <w:ilvl w:val="0"/>
          <w:numId w:val="17"/>
        </w:numPr>
        <w:rPr>
          <w:rFonts w:cstheme="minorHAnsi"/>
          <w:sz w:val="24"/>
          <w:szCs w:val="24"/>
        </w:rPr>
      </w:pPr>
      <w:r w:rsidRPr="004E12DA">
        <w:rPr>
          <w:rFonts w:cstheme="minorHAnsi"/>
          <w:bCs/>
          <w:sz w:val="24"/>
          <w:szCs w:val="24"/>
        </w:rPr>
        <w:t>Actions from the Improving Care Pathways Projects</w:t>
      </w:r>
      <w:r w:rsidRPr="004E12DA">
        <w:rPr>
          <w:rFonts w:cstheme="minorHAnsi"/>
          <w:sz w:val="24"/>
          <w:szCs w:val="24"/>
        </w:rPr>
        <w:t xml:space="preserve"> – </w:t>
      </w:r>
      <w:r w:rsidRPr="004E12DA">
        <w:rPr>
          <w:rFonts w:cstheme="minorHAnsi"/>
          <w:i/>
          <w:iCs/>
          <w:sz w:val="24"/>
          <w:szCs w:val="24"/>
        </w:rPr>
        <w:t>Tasked to Health and Disability Ministers</w:t>
      </w:r>
    </w:p>
    <w:p w14:paraId="73A64444" w14:textId="77777777" w:rsidR="009B7B36" w:rsidRDefault="009B7B36" w:rsidP="009B7B36">
      <w:pPr>
        <w:rPr>
          <w:rFonts w:cstheme="minorHAnsi"/>
          <w:sz w:val="24"/>
          <w:szCs w:val="24"/>
        </w:rPr>
      </w:pPr>
      <w:r w:rsidRPr="004E12DA">
        <w:rPr>
          <w:rFonts w:cstheme="minorHAnsi"/>
          <w:sz w:val="24"/>
          <w:szCs w:val="24"/>
        </w:rPr>
        <w:t>All other Ministerial Councils can continue to meet as needed, including to fulfil any statutory obligations, without the need to report to National Cabinet.</w:t>
      </w:r>
    </w:p>
    <w:p w14:paraId="4C95DB8A" w14:textId="542BF8D1" w:rsidR="009B7B36" w:rsidRPr="004E12DA" w:rsidRDefault="00877465" w:rsidP="009B7B36">
      <w:pPr>
        <w:rPr>
          <w:rFonts w:cstheme="minorHAnsi"/>
          <w:sz w:val="24"/>
          <w:szCs w:val="24"/>
        </w:rPr>
      </w:pPr>
      <w:hyperlink w:anchor="_Figure_2_1" w:history="1">
        <w:r w:rsidR="009B7B36" w:rsidRPr="00750424">
          <w:rPr>
            <w:rStyle w:val="Hyperlink"/>
            <w:rFonts w:cstheme="minorHAnsi"/>
            <w:sz w:val="24"/>
            <w:szCs w:val="24"/>
          </w:rPr>
          <w:t>Return to text following Figure 2</w:t>
        </w:r>
      </w:hyperlink>
      <w:bookmarkEnd w:id="53"/>
      <w:bookmarkEnd w:id="54"/>
      <w:bookmarkEnd w:id="55"/>
    </w:p>
    <w:sectPr w:rsidR="009B7B36" w:rsidRPr="004E12DA" w:rsidSect="009B7B36">
      <w:pgSz w:w="11906" w:h="16838"/>
      <w:pgMar w:top="1701" w:right="1134" w:bottom="1843" w:left="1134" w:header="993"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5E729" w14:textId="77777777" w:rsidR="00690E76" w:rsidRDefault="00690E76" w:rsidP="00F957C6">
      <w:pPr>
        <w:spacing w:after="0" w:line="240" w:lineRule="auto"/>
      </w:pPr>
      <w:r>
        <w:separator/>
      </w:r>
    </w:p>
  </w:endnote>
  <w:endnote w:type="continuationSeparator" w:id="0">
    <w:p w14:paraId="6A62D08C" w14:textId="77777777" w:rsidR="00690E76" w:rsidRDefault="00690E76" w:rsidP="00F957C6">
      <w:pPr>
        <w:spacing w:after="0" w:line="240" w:lineRule="auto"/>
      </w:pPr>
      <w:r>
        <w:continuationSeparator/>
      </w:r>
    </w:p>
  </w:endnote>
  <w:endnote w:type="continuationNotice" w:id="1">
    <w:p w14:paraId="289BA6DB" w14:textId="77777777" w:rsidR="00690E76" w:rsidRDefault="00690E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roman"/>
    <w:pitch w:val="variable"/>
    <w:sig w:usb0="E40008FF" w:usb1="5201E0FB" w:usb2="04608000" w:usb3="00000000" w:csb0="000000BB"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C4069" w14:textId="6E665654" w:rsidR="00E73756" w:rsidRPr="00303C55" w:rsidRDefault="00E73756" w:rsidP="00303C55">
    <w:pPr>
      <w:pStyle w:val="Footer"/>
    </w:pPr>
    <w:r>
      <w:t>A Culture of Cooperation:                    First Secretaries Group’s Review of Ministerial Councils</w:t>
    </w:r>
    <w:r>
      <w:ptab w:relativeTo="margin" w:alignment="center" w:leader="none"/>
    </w:r>
    <w:sdt>
      <w:sdtPr>
        <w:rPr>
          <w:rStyle w:val="CLASSIFICATIONChar"/>
        </w:rPr>
        <w:alias w:val="Classification"/>
        <w:tag w:val="Classification"/>
        <w:id w:val="-810248438"/>
        <w:placeholder>
          <w:docPart w:val="9E2CD9FB61DF451BBB7EDF357B529502"/>
        </w:placeholder>
        <w15:color w:val="FF0000"/>
        <w:dropDownList>
          <w:listItem w:displayText="Classification" w:value="1"/>
          <w:listItem w:displayText="Official" w:value="2"/>
          <w:listItem w:displayText="Official: Sensitive" w:value="3"/>
          <w:listItem w:displayText="Protected" w:value="4"/>
          <w:listItem w:displayText="Secret" w:value="5"/>
          <w:listItem w:displayText="Top Secret and Codeword" w:value="6"/>
        </w:dropDownList>
      </w:sdtPr>
      <w:sdtEndPr>
        <w:rPr>
          <w:rStyle w:val="DefaultParagraphFont"/>
          <w:rFonts w:asciiTheme="minorHAnsi" w:hAnsiTheme="minorHAnsi"/>
          <w:caps w:val="0"/>
          <w:color w:val="auto"/>
          <w:sz w:val="22"/>
        </w:rPr>
      </w:sdtEndPr>
      <w:sdtContent>
        <w:r>
          <w:rPr>
            <w:rStyle w:val="CLASSIFICATIONChar"/>
          </w:rPr>
          <w:t>Official</w:t>
        </w:r>
      </w:sdtContent>
    </w:sdt>
    <w:r>
      <w:t xml:space="preserve"> </w:t>
    </w:r>
    <w:r>
      <w:ptab w:relativeTo="margin" w:alignment="right" w:leader="none"/>
    </w:r>
    <w:r>
      <w:fldChar w:fldCharType="begin"/>
    </w:r>
    <w:r>
      <w:instrText xml:space="preserve"> PAGE   \* MERGEFORMAT </w:instrText>
    </w:r>
    <w:r>
      <w:fldChar w:fldCharType="separate"/>
    </w:r>
    <w:r w:rsidR="00877465">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FFF58" w14:textId="29F9359A" w:rsidR="00E73756" w:rsidRPr="00852F35" w:rsidRDefault="00E73756" w:rsidP="00D10635">
    <w:pPr>
      <w:pStyle w:val="Header"/>
      <w:rPr>
        <w:rFonts w:ascii="Segoe UI" w:hAnsi="Segoe UI" w:cs="Segoe UI"/>
        <w:color w:val="6E6E6E"/>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5D3AA" w14:textId="77777777" w:rsidR="00690E76" w:rsidRDefault="00690E76" w:rsidP="00F957C6">
      <w:pPr>
        <w:spacing w:after="0" w:line="240" w:lineRule="auto"/>
      </w:pPr>
      <w:r>
        <w:separator/>
      </w:r>
    </w:p>
  </w:footnote>
  <w:footnote w:type="continuationSeparator" w:id="0">
    <w:p w14:paraId="0C77E864" w14:textId="77777777" w:rsidR="00690E76" w:rsidRDefault="00690E76" w:rsidP="00F957C6">
      <w:pPr>
        <w:spacing w:after="0" w:line="240" w:lineRule="auto"/>
      </w:pPr>
      <w:r>
        <w:continuationSeparator/>
      </w:r>
    </w:p>
  </w:footnote>
  <w:footnote w:type="continuationNotice" w:id="1">
    <w:p w14:paraId="78E0A8A9" w14:textId="77777777" w:rsidR="00690E76" w:rsidRDefault="00690E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17932" w14:textId="65F53928" w:rsidR="00E73756" w:rsidRDefault="00E73756" w:rsidP="00303C55">
    <w:pPr>
      <w:pStyle w:val="Header"/>
      <w:ind w:left="1134"/>
      <w:rPr>
        <w:noProof/>
        <w:lang w:eastAsia="en-AU"/>
      </w:rPr>
    </w:pPr>
  </w:p>
  <w:p w14:paraId="18F33ACC" w14:textId="28874AE7" w:rsidR="00E73756" w:rsidRDefault="00E73756" w:rsidP="00303C55">
    <w:pPr>
      <w:pStyle w:val="Header"/>
      <w:ind w:left="1134"/>
    </w:pPr>
  </w:p>
  <w:p w14:paraId="46237076" w14:textId="77777777" w:rsidR="00E73756" w:rsidRDefault="00E73756" w:rsidP="00303C55">
    <w:pPr>
      <w:pStyle w:val="Header"/>
      <w:ind w:left="1134"/>
    </w:pPr>
  </w:p>
  <w:p w14:paraId="589E3C3A" w14:textId="77777777" w:rsidR="00E73756" w:rsidRDefault="00E73756" w:rsidP="00303C55">
    <w:pPr>
      <w:pStyle w:val="Header"/>
      <w:ind w:left="1134"/>
    </w:pPr>
  </w:p>
  <w:p w14:paraId="49796359" w14:textId="77777777" w:rsidR="00E73756" w:rsidRDefault="00E73756" w:rsidP="00303C55">
    <w:pPr>
      <w:pStyle w:val="Header"/>
      <w:ind w:left="1134"/>
    </w:pPr>
  </w:p>
  <w:p w14:paraId="50E524D9" w14:textId="77777777" w:rsidR="00E73756" w:rsidRDefault="00E73756" w:rsidP="00303C55">
    <w:pPr>
      <w:pStyle w:val="Header"/>
      <w:ind w:left="1134"/>
    </w:pPr>
  </w:p>
  <w:p w14:paraId="01C378AB" w14:textId="77777777" w:rsidR="00E73756" w:rsidRDefault="00E73756" w:rsidP="00303C55">
    <w:pPr>
      <w:pStyle w:val="Header"/>
      <w:ind w:left="1134"/>
    </w:pPr>
  </w:p>
  <w:p w14:paraId="42F8F7CF" w14:textId="77777777" w:rsidR="00E73756" w:rsidRDefault="00E73756" w:rsidP="00303C55">
    <w:pPr>
      <w:pStyle w:val="Header"/>
      <w:ind w:left="1134"/>
    </w:pPr>
  </w:p>
  <w:p w14:paraId="6447A92D" w14:textId="77777777" w:rsidR="00E73756" w:rsidRDefault="00E73756" w:rsidP="00303C55">
    <w:pPr>
      <w:pStyle w:val="Header"/>
      <w:ind w:left="1134"/>
    </w:pPr>
  </w:p>
  <w:p w14:paraId="2C32002F" w14:textId="77777777" w:rsidR="00E73756" w:rsidRDefault="00E73756" w:rsidP="00303C55">
    <w:pPr>
      <w:pStyle w:val="Header"/>
      <w:ind w:left="1134"/>
    </w:pPr>
  </w:p>
  <w:p w14:paraId="153DE6F0" w14:textId="77777777" w:rsidR="00E73756" w:rsidRDefault="00E73756" w:rsidP="00303C55">
    <w:pPr>
      <w:pStyle w:val="Header"/>
      <w:ind w:left="1134"/>
    </w:pPr>
  </w:p>
  <w:bookmarkStart w:id="0" w:name="OLE_LINK3" w:displacedByCustomXml="next"/>
  <w:bookmarkStart w:id="1" w:name="OLE_LINK2" w:displacedByCustomXml="next"/>
  <w:bookmarkStart w:id="2" w:name="OLE_LINK1" w:displacedByCustomXml="next"/>
  <w:sdt>
    <w:sdtPr>
      <w:rPr>
        <w:rStyle w:val="CLASSIFICATIONChar"/>
      </w:rPr>
      <w:alias w:val="Classification"/>
      <w:tag w:val="Classification"/>
      <w:id w:val="-1746341385"/>
      <w:placeholder>
        <w:docPart w:val="BDFB32E90B544F73BC4CBBE30DDFC5D5"/>
      </w:placeholder>
      <w15:color w:val="FF0000"/>
      <w:dropDownList>
        <w:listItem w:displayText="Choose Classification" w:value="1"/>
        <w:listItem w:displayText="Official" w:value="2"/>
        <w:listItem w:displayText="Official: Sensitive" w:value="3"/>
        <w:listItem w:displayText="Protected" w:value="4"/>
        <w:listItem w:displayText="Secret" w:value="5"/>
        <w:listItem w:displayText="Top Secret and Codeword" w:value="6"/>
      </w:dropDownList>
    </w:sdtPr>
    <w:sdtEndPr>
      <w:rPr>
        <w:rStyle w:val="DefaultParagraphFont"/>
        <w:rFonts w:asciiTheme="minorHAnsi" w:hAnsiTheme="minorHAnsi"/>
        <w:caps w:val="0"/>
        <w:color w:val="auto"/>
        <w:sz w:val="22"/>
      </w:rPr>
    </w:sdtEndPr>
    <w:sdtContent>
      <w:p w14:paraId="02D15331" w14:textId="3B50818A" w:rsidR="00E73756" w:rsidRPr="00285CAF" w:rsidRDefault="00E73756" w:rsidP="00303C55">
        <w:pPr>
          <w:ind w:left="1134"/>
        </w:pPr>
        <w:r>
          <w:rPr>
            <w:rStyle w:val="CLASSIFICATIONChar"/>
          </w:rPr>
          <w:t>Official</w:t>
        </w:r>
      </w:p>
    </w:sdtContent>
  </w:sdt>
  <w:bookmarkEnd w:id="0" w:displacedByCustomXml="prev"/>
  <w:bookmarkEnd w:id="1" w:displacedByCustomXml="prev"/>
  <w:bookmarkEnd w:id="2" w:displacedByCustomXml="prev"/>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3F9A6" w14:textId="0B9E92C5" w:rsidR="00E73756" w:rsidRDefault="00877465" w:rsidP="00303C55">
    <w:pPr>
      <w:pStyle w:val="Header"/>
      <w:jc w:val="center"/>
    </w:pPr>
    <w:sdt>
      <w:sdtPr>
        <w:rPr>
          <w:rStyle w:val="CLASSIFICATIONChar"/>
        </w:rPr>
        <w:alias w:val="Classification"/>
        <w:tag w:val="Classification"/>
        <w:id w:val="848293828"/>
        <w:placeholder>
          <w:docPart w:val="007329FAF3174A55866B6D8DC3485336"/>
        </w:placeholder>
        <w15:color w:val="FF0000"/>
        <w:dropDownList>
          <w:listItem w:displayText="Classification" w:value="1"/>
          <w:listItem w:displayText="Official" w:value="2"/>
          <w:listItem w:displayText="Official: Sensitive" w:value="3"/>
          <w:listItem w:displayText="Protected" w:value="4"/>
          <w:listItem w:displayText="Secret" w:value="5"/>
          <w:listItem w:displayText="Top Secret and Codeword" w:value="6"/>
        </w:dropDownList>
      </w:sdtPr>
      <w:sdtEndPr>
        <w:rPr>
          <w:rStyle w:val="DefaultParagraphFont"/>
          <w:rFonts w:asciiTheme="minorHAnsi" w:hAnsiTheme="minorHAnsi"/>
          <w:caps w:val="0"/>
          <w:color w:val="auto"/>
          <w:sz w:val="22"/>
        </w:rPr>
      </w:sdtEndPr>
      <w:sdtContent>
        <w:r w:rsidR="00E73756">
          <w:rPr>
            <w:rStyle w:val="CLASSIFICATIONChar"/>
          </w:rPr>
          <w:t>Official</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395C5" w14:textId="30847E7C" w:rsidR="00E73756" w:rsidRPr="00D10635" w:rsidRDefault="00E73756" w:rsidP="00D10635">
    <w:pPr>
      <w:jc w:val="center"/>
    </w:pPr>
    <w:r>
      <w:rPr>
        <w:noProof/>
        <w:lang w:eastAsia="en-AU"/>
      </w:rPr>
      <mc:AlternateContent>
        <mc:Choice Requires="wps">
          <w:drawing>
            <wp:anchor distT="0" distB="0" distL="114300" distR="114300" simplePos="0" relativeHeight="251659776" behindDoc="1" locked="0" layoutInCell="1" allowOverlap="1" wp14:anchorId="30E55409" wp14:editId="68D5A72F">
              <wp:simplePos x="0" y="0"/>
              <wp:positionH relativeFrom="column">
                <wp:posOffset>6221730</wp:posOffset>
              </wp:positionH>
              <wp:positionV relativeFrom="page">
                <wp:posOffset>691515</wp:posOffset>
              </wp:positionV>
              <wp:extent cx="60840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60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798400" id="Straight Connector 4"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89.9pt,54.45pt" to="5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" strokecolor="black [3200]" strokeweight=".5pt">
              <v:stroke joinstyle="miter"/>
              <w10:wrap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34244" w14:textId="77777777" w:rsidR="00E73756" w:rsidRDefault="00E73756" w:rsidP="00303C55">
    <w:pPr>
      <w:pStyle w:val="Header"/>
      <w:jc w:val="center"/>
    </w:pPr>
    <w:r>
      <w:rPr>
        <w:noProof/>
        <w:lang w:eastAsia="en-AU"/>
      </w:rPr>
      <mc:AlternateContent>
        <mc:Choice Requires="wps">
          <w:drawing>
            <wp:anchor distT="0" distB="0" distL="114300" distR="114300" simplePos="0" relativeHeight="251658752" behindDoc="1" locked="0" layoutInCell="1" allowOverlap="1" wp14:anchorId="677BAA53" wp14:editId="0E42180F">
              <wp:simplePos x="0" y="0"/>
              <wp:positionH relativeFrom="column">
                <wp:posOffset>6220460</wp:posOffset>
              </wp:positionH>
              <wp:positionV relativeFrom="page">
                <wp:posOffset>691515</wp:posOffset>
              </wp:positionV>
              <wp:extent cx="609600" cy="0"/>
              <wp:effectExtent l="0" t="0" r="19050" b="19050"/>
              <wp:wrapNone/>
              <wp:docPr id="108" name="Straight Connector 108"/>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348B8D" id="Straight Connector 108"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page" from="489.8pt,54.45pt" to="5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" strokecolor="black [3200]" strokeweight=".5pt">
              <v:stroke joinstyle="miter"/>
              <w10:wrap anchory="page"/>
            </v:line>
          </w:pict>
        </mc:Fallback>
      </mc:AlternateContent>
    </w:r>
    <w:sdt>
      <w:sdtPr>
        <w:rPr>
          <w:rStyle w:val="CLASSIFICATIONChar"/>
        </w:rPr>
        <w:alias w:val="Classification"/>
        <w:tag w:val="Classification"/>
        <w:id w:val="205463371"/>
        <w:placeholder>
          <w:docPart w:val="C180FD722A824304AE8ECF75353C0FFF"/>
        </w:placeholder>
        <w15:color w:val="FF0000"/>
        <w:dropDownList>
          <w:listItem w:displayText="Classification" w:value="1"/>
          <w:listItem w:displayText="Official" w:value="2"/>
          <w:listItem w:displayText="Official: Sensitive" w:value="3"/>
          <w:listItem w:displayText="Protected" w:value="4"/>
          <w:listItem w:displayText="Secret" w:value="5"/>
          <w:listItem w:displayText="Top Secret and Codeword" w:value="6"/>
        </w:dropDownList>
      </w:sdtPr>
      <w:sdtEndPr>
        <w:rPr>
          <w:rStyle w:val="DefaultParagraphFont"/>
          <w:rFonts w:asciiTheme="minorHAnsi" w:hAnsiTheme="minorHAnsi"/>
          <w:caps w:val="0"/>
          <w:color w:val="auto"/>
          <w:sz w:val="22"/>
        </w:rPr>
      </w:sdtEndPr>
      <w:sdtContent>
        <w:r>
          <w:rPr>
            <w:rStyle w:val="CLASSIFICATIONChar"/>
          </w:rPr>
          <w:t>Official</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48C"/>
    <w:multiLevelType w:val="hybridMultilevel"/>
    <w:tmpl w:val="F69C5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B75033"/>
    <w:multiLevelType w:val="hybridMultilevel"/>
    <w:tmpl w:val="C6DC8A2C"/>
    <w:lvl w:ilvl="0" w:tplc="458A1C2C">
      <w:start w:val="1"/>
      <w:numFmt w:val="bullet"/>
      <w:pStyle w:val="TBLBulleted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AF6F03"/>
    <w:multiLevelType w:val="hybridMultilevel"/>
    <w:tmpl w:val="4CF49542"/>
    <w:lvl w:ilvl="0" w:tplc="6C069990">
      <w:start w:val="1"/>
      <w:numFmt w:val="bullet"/>
      <w:pStyle w:val="BulletedList-Level3"/>
      <w:lvlText w:val="o"/>
      <w:lvlJc w:val="left"/>
      <w:pPr>
        <w:ind w:left="1134" w:hanging="283"/>
      </w:pPr>
      <w:rPr>
        <w:rFonts w:ascii="Courier New" w:hAnsi="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13A3105B"/>
    <w:multiLevelType w:val="hybridMultilevel"/>
    <w:tmpl w:val="2F88CC68"/>
    <w:lvl w:ilvl="0" w:tplc="93300146">
      <w:start w:val="1"/>
      <w:numFmt w:val="decimal"/>
      <w:pStyle w:val="BoxDark-NumberedList"/>
      <w:lvlText w:val="%1."/>
      <w:lvlJc w:val="left"/>
      <w:pPr>
        <w:ind w:left="947" w:hanging="360"/>
      </w:p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abstractNum w:abstractNumId="4" w15:restartNumberingAfterBreak="0">
    <w:nsid w:val="13CD5851"/>
    <w:multiLevelType w:val="hybridMultilevel"/>
    <w:tmpl w:val="AE0A6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33BBA"/>
    <w:multiLevelType w:val="hybridMultilevel"/>
    <w:tmpl w:val="0812E2DE"/>
    <w:lvl w:ilvl="0" w:tplc="E1AE5D66">
      <w:start w:val="1"/>
      <w:numFmt w:val="decimal"/>
      <w:pStyle w:val="Figure"/>
      <w:suff w:val="space"/>
      <w:lvlText w:val="Figure %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507AC4"/>
    <w:multiLevelType w:val="hybridMultilevel"/>
    <w:tmpl w:val="6FFA548C"/>
    <w:lvl w:ilvl="0" w:tplc="E7066796">
      <w:start w:val="1"/>
      <w:numFmt w:val="bullet"/>
      <w:pStyle w:val="BulletedList-Level2"/>
      <w:lvlText w:val="−"/>
      <w:lvlJc w:val="left"/>
      <w:pPr>
        <w:ind w:left="851" w:hanging="284"/>
      </w:pPr>
      <w:rPr>
        <w:rFonts w:ascii="Cardo" w:hAnsi="Cardo"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24446EEF"/>
    <w:multiLevelType w:val="hybridMultilevel"/>
    <w:tmpl w:val="13EE1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854A54"/>
    <w:multiLevelType w:val="hybridMultilevel"/>
    <w:tmpl w:val="E6E4652C"/>
    <w:lvl w:ilvl="0" w:tplc="B2AA9F56">
      <w:start w:val="1"/>
      <w:numFmt w:val="bullet"/>
      <w:pStyle w:val="BulletedList-Level1"/>
      <w:lvlText w:val=""/>
      <w:lvlJc w:val="left"/>
      <w:pPr>
        <w:ind w:left="425" w:hanging="283"/>
      </w:pPr>
      <w:rPr>
        <w:rFonts w:ascii="Symbol" w:hAnsi="Symbol" w:hint="default"/>
      </w:rPr>
    </w:lvl>
    <w:lvl w:ilvl="1" w:tplc="0C090001">
      <w:start w:val="1"/>
      <w:numFmt w:val="bullet"/>
      <w:lvlText w:val=""/>
      <w:lvlJc w:val="left"/>
      <w:pPr>
        <w:ind w:left="284" w:hanging="284"/>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EFC13BC">
      <w:start w:val="1"/>
      <w:numFmt w:val="bullet"/>
      <w:lvlText w:val=""/>
      <w:lvlJc w:val="left"/>
      <w:pPr>
        <w:ind w:left="992" w:hanging="283"/>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9"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0" w15:restartNumberingAfterBreak="0">
    <w:nsid w:val="496C7FF6"/>
    <w:multiLevelType w:val="hybridMultilevel"/>
    <w:tmpl w:val="4D4A750C"/>
    <w:lvl w:ilvl="0" w:tplc="D6643B58">
      <w:start w:val="1"/>
      <w:numFmt w:val="decimal"/>
      <w:pStyle w:val="BOXNumberedList"/>
      <w:lvlText w:val="%1."/>
      <w:lvlJc w:val="left"/>
      <w:pPr>
        <w:ind w:left="840" w:hanging="360"/>
      </w:p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11" w15:restartNumberingAfterBreak="0">
    <w:nsid w:val="4B233E4E"/>
    <w:multiLevelType w:val="hybridMultilevel"/>
    <w:tmpl w:val="F2288322"/>
    <w:lvl w:ilvl="0" w:tplc="5E16C512">
      <w:numFmt w:val="bullet"/>
      <w:lvlText w:val="-"/>
      <w:lvlJc w:val="left"/>
      <w:pPr>
        <w:ind w:left="1080" w:hanging="360"/>
      </w:pPr>
      <w:rPr>
        <w:rFonts w:ascii="Segoe UI Semilight" w:eastAsia="Times New Roman" w:hAnsi="Segoe UI Semilight" w:cs="Segoe UI Semiligh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0380CF9"/>
    <w:multiLevelType w:val="hybridMultilevel"/>
    <w:tmpl w:val="035A0682"/>
    <w:lvl w:ilvl="0" w:tplc="E91C56EC">
      <w:numFmt w:val="bullet"/>
      <w:lvlText w:val=""/>
      <w:lvlJc w:val="left"/>
      <w:pPr>
        <w:ind w:left="720" w:hanging="360"/>
      </w:pPr>
      <w:rPr>
        <w:rFonts w:ascii="Symbol" w:eastAsia="Times New Roman" w:hAnsi="Symbol" w:cstheme="min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5430B2"/>
    <w:multiLevelType w:val="hybridMultilevel"/>
    <w:tmpl w:val="6DD638DC"/>
    <w:lvl w:ilvl="0" w:tplc="432C7A40">
      <w:numFmt w:val="bullet"/>
      <w:lvlText w:val=""/>
      <w:lvlJc w:val="left"/>
      <w:pPr>
        <w:ind w:left="360" w:hanging="360"/>
      </w:pPr>
      <w:rPr>
        <w:rFonts w:ascii="Symbol" w:eastAsia="Times New Roman" w:hAnsi="Symbol" w:cstheme="minorHAnsi" w:hint="default"/>
        <w:b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12477EF"/>
    <w:multiLevelType w:val="hybridMultilevel"/>
    <w:tmpl w:val="BE183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E51B32"/>
    <w:multiLevelType w:val="hybridMultilevel"/>
    <w:tmpl w:val="F2CE71E2"/>
    <w:lvl w:ilvl="0" w:tplc="5E348A7E">
      <w:start w:val="1"/>
      <w:numFmt w:val="decimal"/>
      <w:pStyle w:val="TB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81170D5"/>
    <w:multiLevelType w:val="hybridMultilevel"/>
    <w:tmpl w:val="38E03EE6"/>
    <w:lvl w:ilvl="0" w:tplc="9C7CCF60">
      <w:start w:val="1"/>
      <w:numFmt w:val="decimal"/>
      <w:pStyle w:val="NumberedList-Level1"/>
      <w:lvlText w:val="%1."/>
      <w:lvlJc w:val="left"/>
      <w:pPr>
        <w:ind w:left="567" w:hanging="283"/>
      </w:pPr>
      <w:rPr>
        <w:rFonts w:hint="default"/>
      </w:rPr>
    </w:lvl>
    <w:lvl w:ilvl="1" w:tplc="1FAA0FEC">
      <w:start w:val="1"/>
      <w:numFmt w:val="lowerLetter"/>
      <w:pStyle w:val="NumberedList-level2"/>
      <w:lvlText w:val="%2."/>
      <w:lvlJc w:val="left"/>
      <w:pPr>
        <w:ind w:left="851" w:hanging="284"/>
      </w:pPr>
      <w:rPr>
        <w:rFonts w:hint="default"/>
      </w:rPr>
    </w:lvl>
    <w:lvl w:ilvl="2" w:tplc="65FAA32A">
      <w:start w:val="1"/>
      <w:numFmt w:val="lowerRoman"/>
      <w:pStyle w:val="NumberedList-Level3"/>
      <w:lvlText w:val="%3."/>
      <w:lvlJc w:val="right"/>
      <w:pPr>
        <w:ind w:left="1134" w:hanging="17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5"/>
  </w:num>
  <w:num w:numId="3">
    <w:abstractNumId w:val="8"/>
  </w:num>
  <w:num w:numId="4">
    <w:abstractNumId w:val="16"/>
  </w:num>
  <w:num w:numId="5">
    <w:abstractNumId w:val="5"/>
  </w:num>
  <w:num w:numId="6">
    <w:abstractNumId w:val="10"/>
  </w:num>
  <w:num w:numId="7">
    <w:abstractNumId w:val="3"/>
  </w:num>
  <w:num w:numId="8">
    <w:abstractNumId w:val="6"/>
  </w:num>
  <w:num w:numId="9">
    <w:abstractNumId w:val="2"/>
  </w:num>
  <w:num w:numId="10">
    <w:abstractNumId w:val="9"/>
  </w:num>
  <w:num w:numId="11">
    <w:abstractNumId w:val="11"/>
  </w:num>
  <w:num w:numId="12">
    <w:abstractNumId w:val="12"/>
  </w:num>
  <w:num w:numId="13">
    <w:abstractNumId w:val="13"/>
  </w:num>
  <w:num w:numId="14">
    <w:abstractNumId w:val="4"/>
  </w:num>
  <w:num w:numId="15">
    <w:abstractNumId w:val="14"/>
  </w:num>
  <w:num w:numId="16">
    <w:abstractNumId w:val="0"/>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removePersonalInformation/>
  <w:removeDateAndTime/>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Custom1"/>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28"/>
    <w:rsid w:val="0000036F"/>
    <w:rsid w:val="00000889"/>
    <w:rsid w:val="0001681A"/>
    <w:rsid w:val="00016A8C"/>
    <w:rsid w:val="00027038"/>
    <w:rsid w:val="00027254"/>
    <w:rsid w:val="000314A7"/>
    <w:rsid w:val="0003154E"/>
    <w:rsid w:val="00037513"/>
    <w:rsid w:val="00042CAC"/>
    <w:rsid w:val="0004495D"/>
    <w:rsid w:val="0005121C"/>
    <w:rsid w:val="000527EE"/>
    <w:rsid w:val="0005551B"/>
    <w:rsid w:val="0005790E"/>
    <w:rsid w:val="00060577"/>
    <w:rsid w:val="00064EE0"/>
    <w:rsid w:val="00065A3C"/>
    <w:rsid w:val="0006627F"/>
    <w:rsid w:val="00073579"/>
    <w:rsid w:val="00073726"/>
    <w:rsid w:val="0007482F"/>
    <w:rsid w:val="00076E4C"/>
    <w:rsid w:val="00081364"/>
    <w:rsid w:val="00081F31"/>
    <w:rsid w:val="00083002"/>
    <w:rsid w:val="000855C4"/>
    <w:rsid w:val="00085A54"/>
    <w:rsid w:val="00087199"/>
    <w:rsid w:val="00090D3E"/>
    <w:rsid w:val="00091437"/>
    <w:rsid w:val="00093760"/>
    <w:rsid w:val="00096DF4"/>
    <w:rsid w:val="000A0E03"/>
    <w:rsid w:val="000A2735"/>
    <w:rsid w:val="000A5501"/>
    <w:rsid w:val="000A7F3F"/>
    <w:rsid w:val="000B3417"/>
    <w:rsid w:val="000B3B17"/>
    <w:rsid w:val="000B4A77"/>
    <w:rsid w:val="000B6670"/>
    <w:rsid w:val="000B6A28"/>
    <w:rsid w:val="000C20F2"/>
    <w:rsid w:val="000C40F0"/>
    <w:rsid w:val="000C4E04"/>
    <w:rsid w:val="000D0F6D"/>
    <w:rsid w:val="000D145A"/>
    <w:rsid w:val="000D4A43"/>
    <w:rsid w:val="000D4BFF"/>
    <w:rsid w:val="000D51E5"/>
    <w:rsid w:val="000D6A8C"/>
    <w:rsid w:val="000D749D"/>
    <w:rsid w:val="000E0C63"/>
    <w:rsid w:val="000E0E98"/>
    <w:rsid w:val="000E107E"/>
    <w:rsid w:val="000E193E"/>
    <w:rsid w:val="000E2F19"/>
    <w:rsid w:val="000E4D71"/>
    <w:rsid w:val="000F1B16"/>
    <w:rsid w:val="000F3A3C"/>
    <w:rsid w:val="000F6077"/>
    <w:rsid w:val="000F65F4"/>
    <w:rsid w:val="000F66A4"/>
    <w:rsid w:val="001009AF"/>
    <w:rsid w:val="00100F2C"/>
    <w:rsid w:val="001034BF"/>
    <w:rsid w:val="00106B84"/>
    <w:rsid w:val="00107DF7"/>
    <w:rsid w:val="00110209"/>
    <w:rsid w:val="001147B8"/>
    <w:rsid w:val="00115716"/>
    <w:rsid w:val="00115948"/>
    <w:rsid w:val="00117A77"/>
    <w:rsid w:val="00117B0B"/>
    <w:rsid w:val="00121DFF"/>
    <w:rsid w:val="001229B8"/>
    <w:rsid w:val="00134112"/>
    <w:rsid w:val="00137F91"/>
    <w:rsid w:val="00140C7A"/>
    <w:rsid w:val="00142821"/>
    <w:rsid w:val="00142B73"/>
    <w:rsid w:val="00144B0B"/>
    <w:rsid w:val="001467C2"/>
    <w:rsid w:val="00147715"/>
    <w:rsid w:val="00150FCA"/>
    <w:rsid w:val="001561F1"/>
    <w:rsid w:val="00160C0D"/>
    <w:rsid w:val="001611BF"/>
    <w:rsid w:val="00164AA3"/>
    <w:rsid w:val="00165C3D"/>
    <w:rsid w:val="001661E7"/>
    <w:rsid w:val="0016757E"/>
    <w:rsid w:val="0016772B"/>
    <w:rsid w:val="00170C5E"/>
    <w:rsid w:val="0017152B"/>
    <w:rsid w:val="00172635"/>
    <w:rsid w:val="0017423A"/>
    <w:rsid w:val="001749E6"/>
    <w:rsid w:val="00175D84"/>
    <w:rsid w:val="001773DC"/>
    <w:rsid w:val="00180581"/>
    <w:rsid w:val="00181F20"/>
    <w:rsid w:val="00183F63"/>
    <w:rsid w:val="001861CF"/>
    <w:rsid w:val="001866D7"/>
    <w:rsid w:val="001919B3"/>
    <w:rsid w:val="001929CF"/>
    <w:rsid w:val="001954B4"/>
    <w:rsid w:val="0019569E"/>
    <w:rsid w:val="001956FC"/>
    <w:rsid w:val="0019604A"/>
    <w:rsid w:val="0019611E"/>
    <w:rsid w:val="0019685F"/>
    <w:rsid w:val="001A16B9"/>
    <w:rsid w:val="001A2AA3"/>
    <w:rsid w:val="001A5D98"/>
    <w:rsid w:val="001A6049"/>
    <w:rsid w:val="001B2D56"/>
    <w:rsid w:val="001B35A4"/>
    <w:rsid w:val="001B4B1A"/>
    <w:rsid w:val="001B56B0"/>
    <w:rsid w:val="001B76A2"/>
    <w:rsid w:val="001C4415"/>
    <w:rsid w:val="001C5FFC"/>
    <w:rsid w:val="001D1A1F"/>
    <w:rsid w:val="001D20B5"/>
    <w:rsid w:val="001D270C"/>
    <w:rsid w:val="001D55DC"/>
    <w:rsid w:val="001D6E39"/>
    <w:rsid w:val="001E07AA"/>
    <w:rsid w:val="001E1CC0"/>
    <w:rsid w:val="001E63F7"/>
    <w:rsid w:val="001F3002"/>
    <w:rsid w:val="001F50B6"/>
    <w:rsid w:val="001F58A2"/>
    <w:rsid w:val="002053B5"/>
    <w:rsid w:val="00206EEB"/>
    <w:rsid w:val="00210394"/>
    <w:rsid w:val="00212443"/>
    <w:rsid w:val="00214DC0"/>
    <w:rsid w:val="00215785"/>
    <w:rsid w:val="002171CF"/>
    <w:rsid w:val="002175A7"/>
    <w:rsid w:val="00220DDA"/>
    <w:rsid w:val="0022364B"/>
    <w:rsid w:val="00227DB5"/>
    <w:rsid w:val="002323A2"/>
    <w:rsid w:val="00236838"/>
    <w:rsid w:val="00243D5E"/>
    <w:rsid w:val="00244649"/>
    <w:rsid w:val="002447E0"/>
    <w:rsid w:val="00245D86"/>
    <w:rsid w:val="00247527"/>
    <w:rsid w:val="00247FE9"/>
    <w:rsid w:val="002506BE"/>
    <w:rsid w:val="0025130A"/>
    <w:rsid w:val="002551A2"/>
    <w:rsid w:val="00263B52"/>
    <w:rsid w:val="00264EB5"/>
    <w:rsid w:val="0026550B"/>
    <w:rsid w:val="00265C7B"/>
    <w:rsid w:val="00266CCC"/>
    <w:rsid w:val="00270827"/>
    <w:rsid w:val="00274242"/>
    <w:rsid w:val="00274D42"/>
    <w:rsid w:val="00275169"/>
    <w:rsid w:val="0028004C"/>
    <w:rsid w:val="00281CEB"/>
    <w:rsid w:val="00282E72"/>
    <w:rsid w:val="0028371E"/>
    <w:rsid w:val="00284371"/>
    <w:rsid w:val="00285CAF"/>
    <w:rsid w:val="0028702D"/>
    <w:rsid w:val="00287321"/>
    <w:rsid w:val="002935EB"/>
    <w:rsid w:val="00293CC9"/>
    <w:rsid w:val="002975AD"/>
    <w:rsid w:val="0029788D"/>
    <w:rsid w:val="002A028C"/>
    <w:rsid w:val="002A04BC"/>
    <w:rsid w:val="002A0DE4"/>
    <w:rsid w:val="002A3C4F"/>
    <w:rsid w:val="002A6FBD"/>
    <w:rsid w:val="002A73B0"/>
    <w:rsid w:val="002B06B1"/>
    <w:rsid w:val="002B1D55"/>
    <w:rsid w:val="002B36AD"/>
    <w:rsid w:val="002B661A"/>
    <w:rsid w:val="002C30F4"/>
    <w:rsid w:val="002C7A05"/>
    <w:rsid w:val="002D6B3D"/>
    <w:rsid w:val="002E1E02"/>
    <w:rsid w:val="002E2FB0"/>
    <w:rsid w:val="002E3473"/>
    <w:rsid w:val="002E5916"/>
    <w:rsid w:val="002F24F6"/>
    <w:rsid w:val="002F4E41"/>
    <w:rsid w:val="00301DD2"/>
    <w:rsid w:val="0030240B"/>
    <w:rsid w:val="00303C55"/>
    <w:rsid w:val="00305139"/>
    <w:rsid w:val="00305836"/>
    <w:rsid w:val="00310637"/>
    <w:rsid w:val="00311C2D"/>
    <w:rsid w:val="003122E5"/>
    <w:rsid w:val="00312705"/>
    <w:rsid w:val="003129D8"/>
    <w:rsid w:val="00313099"/>
    <w:rsid w:val="003141C5"/>
    <w:rsid w:val="00314A5E"/>
    <w:rsid w:val="0032194B"/>
    <w:rsid w:val="003253F0"/>
    <w:rsid w:val="003257C1"/>
    <w:rsid w:val="00325ADC"/>
    <w:rsid w:val="00326946"/>
    <w:rsid w:val="0033289F"/>
    <w:rsid w:val="00337425"/>
    <w:rsid w:val="00342443"/>
    <w:rsid w:val="00345077"/>
    <w:rsid w:val="003459CF"/>
    <w:rsid w:val="003514A8"/>
    <w:rsid w:val="003524A3"/>
    <w:rsid w:val="00353551"/>
    <w:rsid w:val="00353D77"/>
    <w:rsid w:val="00353E5E"/>
    <w:rsid w:val="003624A5"/>
    <w:rsid w:val="00365581"/>
    <w:rsid w:val="00374261"/>
    <w:rsid w:val="00374D2A"/>
    <w:rsid w:val="00376FE6"/>
    <w:rsid w:val="00377614"/>
    <w:rsid w:val="003777CC"/>
    <w:rsid w:val="0038007C"/>
    <w:rsid w:val="0038138C"/>
    <w:rsid w:val="0038203F"/>
    <w:rsid w:val="003829EE"/>
    <w:rsid w:val="00382D39"/>
    <w:rsid w:val="00385427"/>
    <w:rsid w:val="00385BD5"/>
    <w:rsid w:val="003916E3"/>
    <w:rsid w:val="003968D0"/>
    <w:rsid w:val="003B1F22"/>
    <w:rsid w:val="003B20A6"/>
    <w:rsid w:val="003B2DD0"/>
    <w:rsid w:val="003C047D"/>
    <w:rsid w:val="003C181D"/>
    <w:rsid w:val="003C1E79"/>
    <w:rsid w:val="003C4679"/>
    <w:rsid w:val="003C6CC3"/>
    <w:rsid w:val="003C7126"/>
    <w:rsid w:val="003C7F09"/>
    <w:rsid w:val="003D676D"/>
    <w:rsid w:val="003D67C5"/>
    <w:rsid w:val="003E1763"/>
    <w:rsid w:val="003E6C28"/>
    <w:rsid w:val="003E6CEA"/>
    <w:rsid w:val="003F23E9"/>
    <w:rsid w:val="003F6114"/>
    <w:rsid w:val="003F67F1"/>
    <w:rsid w:val="00402AA8"/>
    <w:rsid w:val="00405E43"/>
    <w:rsid w:val="00406C0D"/>
    <w:rsid w:val="00407100"/>
    <w:rsid w:val="0041171F"/>
    <w:rsid w:val="004148A8"/>
    <w:rsid w:val="00417378"/>
    <w:rsid w:val="004207D3"/>
    <w:rsid w:val="00420E15"/>
    <w:rsid w:val="00426770"/>
    <w:rsid w:val="00427C83"/>
    <w:rsid w:val="00430D89"/>
    <w:rsid w:val="00432C76"/>
    <w:rsid w:val="00434096"/>
    <w:rsid w:val="00435EE3"/>
    <w:rsid w:val="00436685"/>
    <w:rsid w:val="00443F97"/>
    <w:rsid w:val="004455EE"/>
    <w:rsid w:val="00445E1D"/>
    <w:rsid w:val="00454994"/>
    <w:rsid w:val="00455E54"/>
    <w:rsid w:val="0045661C"/>
    <w:rsid w:val="0045680D"/>
    <w:rsid w:val="00460D75"/>
    <w:rsid w:val="00461991"/>
    <w:rsid w:val="004635B5"/>
    <w:rsid w:val="00464943"/>
    <w:rsid w:val="004662B5"/>
    <w:rsid w:val="0046725E"/>
    <w:rsid w:val="00467632"/>
    <w:rsid w:val="0047319A"/>
    <w:rsid w:val="00473687"/>
    <w:rsid w:val="00477635"/>
    <w:rsid w:val="00480C37"/>
    <w:rsid w:val="0048305B"/>
    <w:rsid w:val="00487818"/>
    <w:rsid w:val="00490B90"/>
    <w:rsid w:val="00492E58"/>
    <w:rsid w:val="00495DB5"/>
    <w:rsid w:val="00496280"/>
    <w:rsid w:val="00497114"/>
    <w:rsid w:val="004977FA"/>
    <w:rsid w:val="00497A0A"/>
    <w:rsid w:val="004B007C"/>
    <w:rsid w:val="004B2C90"/>
    <w:rsid w:val="004B4DD3"/>
    <w:rsid w:val="004B64C7"/>
    <w:rsid w:val="004C17DE"/>
    <w:rsid w:val="004D039B"/>
    <w:rsid w:val="004D05BA"/>
    <w:rsid w:val="004D0B78"/>
    <w:rsid w:val="004D1804"/>
    <w:rsid w:val="004D2004"/>
    <w:rsid w:val="004D372F"/>
    <w:rsid w:val="004D640B"/>
    <w:rsid w:val="004E0345"/>
    <w:rsid w:val="004E0EC0"/>
    <w:rsid w:val="004E1F0C"/>
    <w:rsid w:val="004E2DAF"/>
    <w:rsid w:val="004E4592"/>
    <w:rsid w:val="004E55B6"/>
    <w:rsid w:val="004E60A7"/>
    <w:rsid w:val="004F04C0"/>
    <w:rsid w:val="004F1E88"/>
    <w:rsid w:val="004F4C4F"/>
    <w:rsid w:val="004F5877"/>
    <w:rsid w:val="004F5C69"/>
    <w:rsid w:val="004F5F64"/>
    <w:rsid w:val="004F74C2"/>
    <w:rsid w:val="00501397"/>
    <w:rsid w:val="00503E5F"/>
    <w:rsid w:val="0050425D"/>
    <w:rsid w:val="00506A02"/>
    <w:rsid w:val="00506BB2"/>
    <w:rsid w:val="0051068B"/>
    <w:rsid w:val="00511FB8"/>
    <w:rsid w:val="00513B01"/>
    <w:rsid w:val="0051564A"/>
    <w:rsid w:val="00516791"/>
    <w:rsid w:val="0051701C"/>
    <w:rsid w:val="005202AD"/>
    <w:rsid w:val="00521F0C"/>
    <w:rsid w:val="005223FE"/>
    <w:rsid w:val="005226B9"/>
    <w:rsid w:val="005228DE"/>
    <w:rsid w:val="005244BF"/>
    <w:rsid w:val="00525552"/>
    <w:rsid w:val="005310A3"/>
    <w:rsid w:val="0053368B"/>
    <w:rsid w:val="00541C60"/>
    <w:rsid w:val="00542D5E"/>
    <w:rsid w:val="005431FC"/>
    <w:rsid w:val="00552B82"/>
    <w:rsid w:val="005556D5"/>
    <w:rsid w:val="005558F3"/>
    <w:rsid w:val="00561FB9"/>
    <w:rsid w:val="0056281E"/>
    <w:rsid w:val="00566020"/>
    <w:rsid w:val="00566567"/>
    <w:rsid w:val="00566A2A"/>
    <w:rsid w:val="005678C0"/>
    <w:rsid w:val="00571784"/>
    <w:rsid w:val="005765C3"/>
    <w:rsid w:val="00577945"/>
    <w:rsid w:val="00580CE8"/>
    <w:rsid w:val="005821A7"/>
    <w:rsid w:val="00584F77"/>
    <w:rsid w:val="0058703F"/>
    <w:rsid w:val="00591288"/>
    <w:rsid w:val="005917FD"/>
    <w:rsid w:val="00594CDE"/>
    <w:rsid w:val="00597CC8"/>
    <w:rsid w:val="005A182D"/>
    <w:rsid w:val="005A39A2"/>
    <w:rsid w:val="005A4AA1"/>
    <w:rsid w:val="005A60A8"/>
    <w:rsid w:val="005A7ADA"/>
    <w:rsid w:val="005B3358"/>
    <w:rsid w:val="005B63C2"/>
    <w:rsid w:val="005C0F15"/>
    <w:rsid w:val="005C297F"/>
    <w:rsid w:val="005C3C13"/>
    <w:rsid w:val="005D0E93"/>
    <w:rsid w:val="005D4274"/>
    <w:rsid w:val="005D42CE"/>
    <w:rsid w:val="005D4706"/>
    <w:rsid w:val="005D6F09"/>
    <w:rsid w:val="005E0B5F"/>
    <w:rsid w:val="005E1D58"/>
    <w:rsid w:val="005E33CF"/>
    <w:rsid w:val="005E777B"/>
    <w:rsid w:val="005F22EB"/>
    <w:rsid w:val="005F342B"/>
    <w:rsid w:val="005F5DB2"/>
    <w:rsid w:val="005F6E51"/>
    <w:rsid w:val="0060068A"/>
    <w:rsid w:val="00600DC4"/>
    <w:rsid w:val="00601694"/>
    <w:rsid w:val="0060197F"/>
    <w:rsid w:val="00601E1B"/>
    <w:rsid w:val="006020DF"/>
    <w:rsid w:val="00604B7A"/>
    <w:rsid w:val="00607216"/>
    <w:rsid w:val="006147EB"/>
    <w:rsid w:val="00614F17"/>
    <w:rsid w:val="00615171"/>
    <w:rsid w:val="00616ABA"/>
    <w:rsid w:val="00617700"/>
    <w:rsid w:val="006200EB"/>
    <w:rsid w:val="00621EA3"/>
    <w:rsid w:val="00622AA5"/>
    <w:rsid w:val="00622B80"/>
    <w:rsid w:val="00623849"/>
    <w:rsid w:val="00624EEE"/>
    <w:rsid w:val="00630BE6"/>
    <w:rsid w:val="00631ADB"/>
    <w:rsid w:val="006320B2"/>
    <w:rsid w:val="00632916"/>
    <w:rsid w:val="0063380F"/>
    <w:rsid w:val="00637B9C"/>
    <w:rsid w:val="00637BF5"/>
    <w:rsid w:val="00640234"/>
    <w:rsid w:val="0064343A"/>
    <w:rsid w:val="00645A89"/>
    <w:rsid w:val="00655200"/>
    <w:rsid w:val="00655D81"/>
    <w:rsid w:val="00657601"/>
    <w:rsid w:val="00657DC8"/>
    <w:rsid w:val="00664154"/>
    <w:rsid w:val="00664CD0"/>
    <w:rsid w:val="00673491"/>
    <w:rsid w:val="00674098"/>
    <w:rsid w:val="006802D8"/>
    <w:rsid w:val="00682022"/>
    <w:rsid w:val="00682505"/>
    <w:rsid w:val="00682708"/>
    <w:rsid w:val="006837AA"/>
    <w:rsid w:val="00684612"/>
    <w:rsid w:val="00686095"/>
    <w:rsid w:val="00687E28"/>
    <w:rsid w:val="00690174"/>
    <w:rsid w:val="00690794"/>
    <w:rsid w:val="00690E76"/>
    <w:rsid w:val="00692BA0"/>
    <w:rsid w:val="006A008F"/>
    <w:rsid w:val="006A0937"/>
    <w:rsid w:val="006A24F3"/>
    <w:rsid w:val="006A5AA6"/>
    <w:rsid w:val="006B1337"/>
    <w:rsid w:val="006B453F"/>
    <w:rsid w:val="006B5163"/>
    <w:rsid w:val="006B607E"/>
    <w:rsid w:val="006B6F11"/>
    <w:rsid w:val="006B795C"/>
    <w:rsid w:val="006C0374"/>
    <w:rsid w:val="006C0E1A"/>
    <w:rsid w:val="006C1A11"/>
    <w:rsid w:val="006C45FD"/>
    <w:rsid w:val="006C68B5"/>
    <w:rsid w:val="006C73CA"/>
    <w:rsid w:val="006D0135"/>
    <w:rsid w:val="006D0507"/>
    <w:rsid w:val="006D0F1E"/>
    <w:rsid w:val="006E170D"/>
    <w:rsid w:val="006E1C47"/>
    <w:rsid w:val="006E2B2C"/>
    <w:rsid w:val="006E3329"/>
    <w:rsid w:val="006E369E"/>
    <w:rsid w:val="006E439B"/>
    <w:rsid w:val="006E477A"/>
    <w:rsid w:val="006E5269"/>
    <w:rsid w:val="006E542C"/>
    <w:rsid w:val="006E6072"/>
    <w:rsid w:val="006E698B"/>
    <w:rsid w:val="006F4321"/>
    <w:rsid w:val="006F4C4B"/>
    <w:rsid w:val="006F531E"/>
    <w:rsid w:val="007019F9"/>
    <w:rsid w:val="00704F7C"/>
    <w:rsid w:val="00710323"/>
    <w:rsid w:val="00710A18"/>
    <w:rsid w:val="00711085"/>
    <w:rsid w:val="0071248C"/>
    <w:rsid w:val="00714392"/>
    <w:rsid w:val="0071548B"/>
    <w:rsid w:val="00717896"/>
    <w:rsid w:val="007204A9"/>
    <w:rsid w:val="00720C3B"/>
    <w:rsid w:val="007226FF"/>
    <w:rsid w:val="007231B5"/>
    <w:rsid w:val="00727637"/>
    <w:rsid w:val="00727EA7"/>
    <w:rsid w:val="00734497"/>
    <w:rsid w:val="007357DF"/>
    <w:rsid w:val="00737883"/>
    <w:rsid w:val="007461DE"/>
    <w:rsid w:val="007469DF"/>
    <w:rsid w:val="00747321"/>
    <w:rsid w:val="0075131D"/>
    <w:rsid w:val="00751447"/>
    <w:rsid w:val="00753425"/>
    <w:rsid w:val="007535C9"/>
    <w:rsid w:val="00756929"/>
    <w:rsid w:val="00757410"/>
    <w:rsid w:val="0076649C"/>
    <w:rsid w:val="007678AE"/>
    <w:rsid w:val="00767DBB"/>
    <w:rsid w:val="00772654"/>
    <w:rsid w:val="00774646"/>
    <w:rsid w:val="00774E98"/>
    <w:rsid w:val="00775663"/>
    <w:rsid w:val="00776BE7"/>
    <w:rsid w:val="00781695"/>
    <w:rsid w:val="0078206D"/>
    <w:rsid w:val="00784604"/>
    <w:rsid w:val="00785508"/>
    <w:rsid w:val="00787B38"/>
    <w:rsid w:val="00791678"/>
    <w:rsid w:val="00794452"/>
    <w:rsid w:val="0079748D"/>
    <w:rsid w:val="007A022C"/>
    <w:rsid w:val="007A02A7"/>
    <w:rsid w:val="007A06DC"/>
    <w:rsid w:val="007A08BE"/>
    <w:rsid w:val="007A684F"/>
    <w:rsid w:val="007B07B2"/>
    <w:rsid w:val="007B098A"/>
    <w:rsid w:val="007B2F7D"/>
    <w:rsid w:val="007B6059"/>
    <w:rsid w:val="007B6389"/>
    <w:rsid w:val="007B7073"/>
    <w:rsid w:val="007B716A"/>
    <w:rsid w:val="007B7864"/>
    <w:rsid w:val="007B7ACD"/>
    <w:rsid w:val="007C0935"/>
    <w:rsid w:val="007C0C84"/>
    <w:rsid w:val="007C2BF4"/>
    <w:rsid w:val="007C4BA8"/>
    <w:rsid w:val="007D0A17"/>
    <w:rsid w:val="007D6880"/>
    <w:rsid w:val="007E6ED6"/>
    <w:rsid w:val="007E7AA9"/>
    <w:rsid w:val="007F14B7"/>
    <w:rsid w:val="007F3BE4"/>
    <w:rsid w:val="007F4846"/>
    <w:rsid w:val="007F4E93"/>
    <w:rsid w:val="007F7182"/>
    <w:rsid w:val="008006FA"/>
    <w:rsid w:val="00802DA6"/>
    <w:rsid w:val="008046D4"/>
    <w:rsid w:val="0081057C"/>
    <w:rsid w:val="0081197C"/>
    <w:rsid w:val="00811DBE"/>
    <w:rsid w:val="00812E20"/>
    <w:rsid w:val="008132B0"/>
    <w:rsid w:val="00821B2C"/>
    <w:rsid w:val="00821D7E"/>
    <w:rsid w:val="008229FA"/>
    <w:rsid w:val="008250C4"/>
    <w:rsid w:val="0083071B"/>
    <w:rsid w:val="008333BA"/>
    <w:rsid w:val="00833792"/>
    <w:rsid w:val="00834649"/>
    <w:rsid w:val="008357B8"/>
    <w:rsid w:val="00836482"/>
    <w:rsid w:val="008402CD"/>
    <w:rsid w:val="0084118B"/>
    <w:rsid w:val="00843662"/>
    <w:rsid w:val="00844473"/>
    <w:rsid w:val="00844F2D"/>
    <w:rsid w:val="008468E2"/>
    <w:rsid w:val="00852F35"/>
    <w:rsid w:val="00854D37"/>
    <w:rsid w:val="00857363"/>
    <w:rsid w:val="00857F4D"/>
    <w:rsid w:val="008606D4"/>
    <w:rsid w:val="00865F30"/>
    <w:rsid w:val="0086696D"/>
    <w:rsid w:val="00866D0F"/>
    <w:rsid w:val="0087352C"/>
    <w:rsid w:val="00874972"/>
    <w:rsid w:val="00877465"/>
    <w:rsid w:val="00877783"/>
    <w:rsid w:val="00880162"/>
    <w:rsid w:val="00880485"/>
    <w:rsid w:val="0088048E"/>
    <w:rsid w:val="00880AA5"/>
    <w:rsid w:val="00883248"/>
    <w:rsid w:val="008865F8"/>
    <w:rsid w:val="008867B3"/>
    <w:rsid w:val="008910FD"/>
    <w:rsid w:val="0089492C"/>
    <w:rsid w:val="00894E37"/>
    <w:rsid w:val="00897B62"/>
    <w:rsid w:val="008A0135"/>
    <w:rsid w:val="008A0614"/>
    <w:rsid w:val="008A12A7"/>
    <w:rsid w:val="008A2954"/>
    <w:rsid w:val="008A4C4F"/>
    <w:rsid w:val="008A5B53"/>
    <w:rsid w:val="008A686E"/>
    <w:rsid w:val="008A6AE4"/>
    <w:rsid w:val="008B2E01"/>
    <w:rsid w:val="008B31C6"/>
    <w:rsid w:val="008B37E3"/>
    <w:rsid w:val="008B44F5"/>
    <w:rsid w:val="008B5050"/>
    <w:rsid w:val="008B5C2E"/>
    <w:rsid w:val="008B6915"/>
    <w:rsid w:val="008C0877"/>
    <w:rsid w:val="008C2A2B"/>
    <w:rsid w:val="008C47A1"/>
    <w:rsid w:val="008C4E76"/>
    <w:rsid w:val="008C5E60"/>
    <w:rsid w:val="008C738F"/>
    <w:rsid w:val="008C7656"/>
    <w:rsid w:val="008C77DE"/>
    <w:rsid w:val="008D3C3F"/>
    <w:rsid w:val="008D4A00"/>
    <w:rsid w:val="008D5F0B"/>
    <w:rsid w:val="008D6B9E"/>
    <w:rsid w:val="008E1024"/>
    <w:rsid w:val="008E1580"/>
    <w:rsid w:val="008E2FAD"/>
    <w:rsid w:val="008E5D6A"/>
    <w:rsid w:val="008F01B3"/>
    <w:rsid w:val="008F29E6"/>
    <w:rsid w:val="008F424F"/>
    <w:rsid w:val="008F4466"/>
    <w:rsid w:val="008F5BBB"/>
    <w:rsid w:val="008F7C10"/>
    <w:rsid w:val="00904232"/>
    <w:rsid w:val="00905F0D"/>
    <w:rsid w:val="00913ED0"/>
    <w:rsid w:val="00916A72"/>
    <w:rsid w:val="00920060"/>
    <w:rsid w:val="00920E63"/>
    <w:rsid w:val="00921FF1"/>
    <w:rsid w:val="00922335"/>
    <w:rsid w:val="00923C24"/>
    <w:rsid w:val="0092720F"/>
    <w:rsid w:val="00927650"/>
    <w:rsid w:val="009277BD"/>
    <w:rsid w:val="00930059"/>
    <w:rsid w:val="009325F6"/>
    <w:rsid w:val="009342B8"/>
    <w:rsid w:val="00935C45"/>
    <w:rsid w:val="00937704"/>
    <w:rsid w:val="009377EE"/>
    <w:rsid w:val="00941672"/>
    <w:rsid w:val="00941EA6"/>
    <w:rsid w:val="0094244E"/>
    <w:rsid w:val="00942594"/>
    <w:rsid w:val="00942BE8"/>
    <w:rsid w:val="00942CB6"/>
    <w:rsid w:val="00942CE9"/>
    <w:rsid w:val="009471B5"/>
    <w:rsid w:val="00951264"/>
    <w:rsid w:val="00954FF2"/>
    <w:rsid w:val="009558EA"/>
    <w:rsid w:val="00962EE8"/>
    <w:rsid w:val="00966210"/>
    <w:rsid w:val="0097081C"/>
    <w:rsid w:val="009720BB"/>
    <w:rsid w:val="00972562"/>
    <w:rsid w:val="00976B85"/>
    <w:rsid w:val="00976EE9"/>
    <w:rsid w:val="00980592"/>
    <w:rsid w:val="009820D8"/>
    <w:rsid w:val="00982744"/>
    <w:rsid w:val="00983DCF"/>
    <w:rsid w:val="009857A3"/>
    <w:rsid w:val="009935BB"/>
    <w:rsid w:val="009950C6"/>
    <w:rsid w:val="00995BAA"/>
    <w:rsid w:val="009A5631"/>
    <w:rsid w:val="009A6D9C"/>
    <w:rsid w:val="009B1A4A"/>
    <w:rsid w:val="009B3668"/>
    <w:rsid w:val="009B445F"/>
    <w:rsid w:val="009B7B36"/>
    <w:rsid w:val="009C0769"/>
    <w:rsid w:val="009C1A68"/>
    <w:rsid w:val="009C3D2E"/>
    <w:rsid w:val="009C5706"/>
    <w:rsid w:val="009C60F6"/>
    <w:rsid w:val="009C6E18"/>
    <w:rsid w:val="009C75FE"/>
    <w:rsid w:val="009C7ED5"/>
    <w:rsid w:val="009D27BA"/>
    <w:rsid w:val="009D352E"/>
    <w:rsid w:val="009D509C"/>
    <w:rsid w:val="009D56FA"/>
    <w:rsid w:val="009D744B"/>
    <w:rsid w:val="009D7A05"/>
    <w:rsid w:val="009E0D8D"/>
    <w:rsid w:val="009E1DDD"/>
    <w:rsid w:val="009E3F3B"/>
    <w:rsid w:val="009E4BEA"/>
    <w:rsid w:val="009E5765"/>
    <w:rsid w:val="009E61A7"/>
    <w:rsid w:val="009E64C0"/>
    <w:rsid w:val="009E7883"/>
    <w:rsid w:val="009F0889"/>
    <w:rsid w:val="009F0B02"/>
    <w:rsid w:val="009F55D5"/>
    <w:rsid w:val="009F5FBD"/>
    <w:rsid w:val="009F6A0F"/>
    <w:rsid w:val="009F7186"/>
    <w:rsid w:val="009F7371"/>
    <w:rsid w:val="009F795D"/>
    <w:rsid w:val="00A008E6"/>
    <w:rsid w:val="00A016CB"/>
    <w:rsid w:val="00A0208D"/>
    <w:rsid w:val="00A10697"/>
    <w:rsid w:val="00A10803"/>
    <w:rsid w:val="00A12C83"/>
    <w:rsid w:val="00A15893"/>
    <w:rsid w:val="00A16611"/>
    <w:rsid w:val="00A2030D"/>
    <w:rsid w:val="00A21B95"/>
    <w:rsid w:val="00A2292C"/>
    <w:rsid w:val="00A22D5B"/>
    <w:rsid w:val="00A243BD"/>
    <w:rsid w:val="00A26AD7"/>
    <w:rsid w:val="00A2725F"/>
    <w:rsid w:val="00A27F76"/>
    <w:rsid w:val="00A35C4D"/>
    <w:rsid w:val="00A3603E"/>
    <w:rsid w:val="00A366D3"/>
    <w:rsid w:val="00A403CD"/>
    <w:rsid w:val="00A41E4C"/>
    <w:rsid w:val="00A4261F"/>
    <w:rsid w:val="00A53867"/>
    <w:rsid w:val="00A547AF"/>
    <w:rsid w:val="00A61208"/>
    <w:rsid w:val="00A676C1"/>
    <w:rsid w:val="00A7236B"/>
    <w:rsid w:val="00A81D29"/>
    <w:rsid w:val="00A84851"/>
    <w:rsid w:val="00A918A7"/>
    <w:rsid w:val="00A919BF"/>
    <w:rsid w:val="00A959A5"/>
    <w:rsid w:val="00AA2593"/>
    <w:rsid w:val="00AA2C9C"/>
    <w:rsid w:val="00AA44D8"/>
    <w:rsid w:val="00AA705F"/>
    <w:rsid w:val="00AA743C"/>
    <w:rsid w:val="00AB1040"/>
    <w:rsid w:val="00AB1F53"/>
    <w:rsid w:val="00AB2D8B"/>
    <w:rsid w:val="00AB2F4D"/>
    <w:rsid w:val="00AB547E"/>
    <w:rsid w:val="00AB5901"/>
    <w:rsid w:val="00AB68F9"/>
    <w:rsid w:val="00AB7589"/>
    <w:rsid w:val="00AC0D68"/>
    <w:rsid w:val="00AC2CDC"/>
    <w:rsid w:val="00AC3027"/>
    <w:rsid w:val="00AC3C30"/>
    <w:rsid w:val="00AC4331"/>
    <w:rsid w:val="00AC6DBF"/>
    <w:rsid w:val="00AD2D81"/>
    <w:rsid w:val="00AD47D1"/>
    <w:rsid w:val="00AD724D"/>
    <w:rsid w:val="00AD7805"/>
    <w:rsid w:val="00AE0706"/>
    <w:rsid w:val="00AE31ED"/>
    <w:rsid w:val="00AE3FB7"/>
    <w:rsid w:val="00AE4B6A"/>
    <w:rsid w:val="00AF179C"/>
    <w:rsid w:val="00AF1DA3"/>
    <w:rsid w:val="00AF2DDA"/>
    <w:rsid w:val="00AF3CF5"/>
    <w:rsid w:val="00AF4375"/>
    <w:rsid w:val="00AF7585"/>
    <w:rsid w:val="00AF7B1F"/>
    <w:rsid w:val="00B00256"/>
    <w:rsid w:val="00B0113A"/>
    <w:rsid w:val="00B06041"/>
    <w:rsid w:val="00B06166"/>
    <w:rsid w:val="00B1034F"/>
    <w:rsid w:val="00B1340F"/>
    <w:rsid w:val="00B13A72"/>
    <w:rsid w:val="00B22A94"/>
    <w:rsid w:val="00B22EE7"/>
    <w:rsid w:val="00B25823"/>
    <w:rsid w:val="00B30502"/>
    <w:rsid w:val="00B30596"/>
    <w:rsid w:val="00B32089"/>
    <w:rsid w:val="00B37C09"/>
    <w:rsid w:val="00B400AE"/>
    <w:rsid w:val="00B41B21"/>
    <w:rsid w:val="00B479B5"/>
    <w:rsid w:val="00B51BD0"/>
    <w:rsid w:val="00B54E89"/>
    <w:rsid w:val="00B56736"/>
    <w:rsid w:val="00B575AB"/>
    <w:rsid w:val="00B607C4"/>
    <w:rsid w:val="00B64F82"/>
    <w:rsid w:val="00B6596F"/>
    <w:rsid w:val="00B65B5F"/>
    <w:rsid w:val="00B661AB"/>
    <w:rsid w:val="00B66377"/>
    <w:rsid w:val="00B70E80"/>
    <w:rsid w:val="00B75C32"/>
    <w:rsid w:val="00B83BE8"/>
    <w:rsid w:val="00B868BB"/>
    <w:rsid w:val="00B90D55"/>
    <w:rsid w:val="00B916AE"/>
    <w:rsid w:val="00B93397"/>
    <w:rsid w:val="00B93A99"/>
    <w:rsid w:val="00BA02C9"/>
    <w:rsid w:val="00BA1773"/>
    <w:rsid w:val="00BA2425"/>
    <w:rsid w:val="00BA304D"/>
    <w:rsid w:val="00BA38D5"/>
    <w:rsid w:val="00BA493F"/>
    <w:rsid w:val="00BA5245"/>
    <w:rsid w:val="00BA65FA"/>
    <w:rsid w:val="00BA7B84"/>
    <w:rsid w:val="00BB096E"/>
    <w:rsid w:val="00BB17D0"/>
    <w:rsid w:val="00BB1E0F"/>
    <w:rsid w:val="00BB5E25"/>
    <w:rsid w:val="00BB7CA5"/>
    <w:rsid w:val="00BC095D"/>
    <w:rsid w:val="00BC70F3"/>
    <w:rsid w:val="00BD171D"/>
    <w:rsid w:val="00BD57F5"/>
    <w:rsid w:val="00BD6568"/>
    <w:rsid w:val="00BD6B97"/>
    <w:rsid w:val="00BE1512"/>
    <w:rsid w:val="00BE48A4"/>
    <w:rsid w:val="00BE56F0"/>
    <w:rsid w:val="00BE6548"/>
    <w:rsid w:val="00BF2742"/>
    <w:rsid w:val="00BF3449"/>
    <w:rsid w:val="00BF3EE9"/>
    <w:rsid w:val="00BF4121"/>
    <w:rsid w:val="00BF56EC"/>
    <w:rsid w:val="00BF5E19"/>
    <w:rsid w:val="00C010A3"/>
    <w:rsid w:val="00C013B1"/>
    <w:rsid w:val="00C02D3D"/>
    <w:rsid w:val="00C0314B"/>
    <w:rsid w:val="00C06289"/>
    <w:rsid w:val="00C07DD5"/>
    <w:rsid w:val="00C12D35"/>
    <w:rsid w:val="00C22F2B"/>
    <w:rsid w:val="00C234EC"/>
    <w:rsid w:val="00C23BED"/>
    <w:rsid w:val="00C24156"/>
    <w:rsid w:val="00C25B66"/>
    <w:rsid w:val="00C26394"/>
    <w:rsid w:val="00C27379"/>
    <w:rsid w:val="00C310D7"/>
    <w:rsid w:val="00C31538"/>
    <w:rsid w:val="00C31BC4"/>
    <w:rsid w:val="00C338E6"/>
    <w:rsid w:val="00C353A1"/>
    <w:rsid w:val="00C365E3"/>
    <w:rsid w:val="00C40B1E"/>
    <w:rsid w:val="00C4673F"/>
    <w:rsid w:val="00C47620"/>
    <w:rsid w:val="00C503DF"/>
    <w:rsid w:val="00C567E2"/>
    <w:rsid w:val="00C60D23"/>
    <w:rsid w:val="00C60E09"/>
    <w:rsid w:val="00C63C8A"/>
    <w:rsid w:val="00C65FC0"/>
    <w:rsid w:val="00C66522"/>
    <w:rsid w:val="00C67ED6"/>
    <w:rsid w:val="00C70947"/>
    <w:rsid w:val="00C70BD7"/>
    <w:rsid w:val="00C72602"/>
    <w:rsid w:val="00C727E7"/>
    <w:rsid w:val="00C72EAE"/>
    <w:rsid w:val="00C73523"/>
    <w:rsid w:val="00C73FCF"/>
    <w:rsid w:val="00C74A9E"/>
    <w:rsid w:val="00C82244"/>
    <w:rsid w:val="00C837D3"/>
    <w:rsid w:val="00C90803"/>
    <w:rsid w:val="00C913DB"/>
    <w:rsid w:val="00C917C7"/>
    <w:rsid w:val="00C92350"/>
    <w:rsid w:val="00C94319"/>
    <w:rsid w:val="00C959C0"/>
    <w:rsid w:val="00C965F7"/>
    <w:rsid w:val="00CA33B1"/>
    <w:rsid w:val="00CA7387"/>
    <w:rsid w:val="00CB21EB"/>
    <w:rsid w:val="00CB7D78"/>
    <w:rsid w:val="00CC15A1"/>
    <w:rsid w:val="00CC6110"/>
    <w:rsid w:val="00CC72E0"/>
    <w:rsid w:val="00CD0AB6"/>
    <w:rsid w:val="00CD26F7"/>
    <w:rsid w:val="00CD3241"/>
    <w:rsid w:val="00CD4638"/>
    <w:rsid w:val="00CD5295"/>
    <w:rsid w:val="00CD5E82"/>
    <w:rsid w:val="00CE0C43"/>
    <w:rsid w:val="00CE4F4C"/>
    <w:rsid w:val="00CF0DD2"/>
    <w:rsid w:val="00CF2D6F"/>
    <w:rsid w:val="00CF7CBC"/>
    <w:rsid w:val="00D023D1"/>
    <w:rsid w:val="00D02BBC"/>
    <w:rsid w:val="00D03799"/>
    <w:rsid w:val="00D04E61"/>
    <w:rsid w:val="00D10635"/>
    <w:rsid w:val="00D10BE3"/>
    <w:rsid w:val="00D11B1F"/>
    <w:rsid w:val="00D17D29"/>
    <w:rsid w:val="00D205B5"/>
    <w:rsid w:val="00D212FA"/>
    <w:rsid w:val="00D25A73"/>
    <w:rsid w:val="00D27525"/>
    <w:rsid w:val="00D278EA"/>
    <w:rsid w:val="00D32174"/>
    <w:rsid w:val="00D33FFB"/>
    <w:rsid w:val="00D36957"/>
    <w:rsid w:val="00D36C28"/>
    <w:rsid w:val="00D36C7C"/>
    <w:rsid w:val="00D37017"/>
    <w:rsid w:val="00D376B4"/>
    <w:rsid w:val="00D377AA"/>
    <w:rsid w:val="00D413CD"/>
    <w:rsid w:val="00D51465"/>
    <w:rsid w:val="00D51830"/>
    <w:rsid w:val="00D51A8B"/>
    <w:rsid w:val="00D51D80"/>
    <w:rsid w:val="00D525B8"/>
    <w:rsid w:val="00D53203"/>
    <w:rsid w:val="00D53DF3"/>
    <w:rsid w:val="00D5773F"/>
    <w:rsid w:val="00D601F9"/>
    <w:rsid w:val="00D60C40"/>
    <w:rsid w:val="00D62CAF"/>
    <w:rsid w:val="00D63A98"/>
    <w:rsid w:val="00D67D1C"/>
    <w:rsid w:val="00D73604"/>
    <w:rsid w:val="00D746AE"/>
    <w:rsid w:val="00D757E3"/>
    <w:rsid w:val="00D75CC5"/>
    <w:rsid w:val="00D81994"/>
    <w:rsid w:val="00D819D5"/>
    <w:rsid w:val="00D8211A"/>
    <w:rsid w:val="00D844EE"/>
    <w:rsid w:val="00D85300"/>
    <w:rsid w:val="00D861C7"/>
    <w:rsid w:val="00D875C7"/>
    <w:rsid w:val="00D90773"/>
    <w:rsid w:val="00D90C4C"/>
    <w:rsid w:val="00D912CB"/>
    <w:rsid w:val="00D96275"/>
    <w:rsid w:val="00DA18A2"/>
    <w:rsid w:val="00DA3D76"/>
    <w:rsid w:val="00DA7FF5"/>
    <w:rsid w:val="00DB365C"/>
    <w:rsid w:val="00DB4295"/>
    <w:rsid w:val="00DC0CC4"/>
    <w:rsid w:val="00DC25B2"/>
    <w:rsid w:val="00DC38E7"/>
    <w:rsid w:val="00DC56D4"/>
    <w:rsid w:val="00DD104A"/>
    <w:rsid w:val="00DD4AF1"/>
    <w:rsid w:val="00DD7363"/>
    <w:rsid w:val="00DE0855"/>
    <w:rsid w:val="00DE1A98"/>
    <w:rsid w:val="00DE42BB"/>
    <w:rsid w:val="00DE52F6"/>
    <w:rsid w:val="00DE6B19"/>
    <w:rsid w:val="00DF05D9"/>
    <w:rsid w:val="00DF062A"/>
    <w:rsid w:val="00DF088F"/>
    <w:rsid w:val="00DF1D8E"/>
    <w:rsid w:val="00DF2F8D"/>
    <w:rsid w:val="00DF3FC6"/>
    <w:rsid w:val="00DF59AC"/>
    <w:rsid w:val="00DF5C68"/>
    <w:rsid w:val="00DF6661"/>
    <w:rsid w:val="00E005F7"/>
    <w:rsid w:val="00E01C26"/>
    <w:rsid w:val="00E01C4B"/>
    <w:rsid w:val="00E04D94"/>
    <w:rsid w:val="00E0534A"/>
    <w:rsid w:val="00E05FA4"/>
    <w:rsid w:val="00E0693B"/>
    <w:rsid w:val="00E10843"/>
    <w:rsid w:val="00E121BD"/>
    <w:rsid w:val="00E12975"/>
    <w:rsid w:val="00E12AAE"/>
    <w:rsid w:val="00E14B9E"/>
    <w:rsid w:val="00E1669E"/>
    <w:rsid w:val="00E2055C"/>
    <w:rsid w:val="00E224F4"/>
    <w:rsid w:val="00E234A6"/>
    <w:rsid w:val="00E26312"/>
    <w:rsid w:val="00E2753F"/>
    <w:rsid w:val="00E3393B"/>
    <w:rsid w:val="00E355D2"/>
    <w:rsid w:val="00E36A73"/>
    <w:rsid w:val="00E4276B"/>
    <w:rsid w:val="00E4306F"/>
    <w:rsid w:val="00E44430"/>
    <w:rsid w:val="00E53255"/>
    <w:rsid w:val="00E53EA4"/>
    <w:rsid w:val="00E544E9"/>
    <w:rsid w:val="00E5469B"/>
    <w:rsid w:val="00E5749A"/>
    <w:rsid w:val="00E636C0"/>
    <w:rsid w:val="00E64F55"/>
    <w:rsid w:val="00E65354"/>
    <w:rsid w:val="00E73756"/>
    <w:rsid w:val="00E771FF"/>
    <w:rsid w:val="00E77CD7"/>
    <w:rsid w:val="00E84F06"/>
    <w:rsid w:val="00E85CC0"/>
    <w:rsid w:val="00E87A5D"/>
    <w:rsid w:val="00E91E39"/>
    <w:rsid w:val="00E92551"/>
    <w:rsid w:val="00E92C73"/>
    <w:rsid w:val="00E94664"/>
    <w:rsid w:val="00E96144"/>
    <w:rsid w:val="00E9640C"/>
    <w:rsid w:val="00E96D96"/>
    <w:rsid w:val="00EA0CD7"/>
    <w:rsid w:val="00EA2909"/>
    <w:rsid w:val="00EA4640"/>
    <w:rsid w:val="00EB02D0"/>
    <w:rsid w:val="00EB13EC"/>
    <w:rsid w:val="00EB23D1"/>
    <w:rsid w:val="00EB3EB0"/>
    <w:rsid w:val="00EC26C2"/>
    <w:rsid w:val="00EC3604"/>
    <w:rsid w:val="00ED0697"/>
    <w:rsid w:val="00ED1DC2"/>
    <w:rsid w:val="00ED1FF8"/>
    <w:rsid w:val="00ED757D"/>
    <w:rsid w:val="00EE0CAA"/>
    <w:rsid w:val="00EE3954"/>
    <w:rsid w:val="00EE4410"/>
    <w:rsid w:val="00EE7C5D"/>
    <w:rsid w:val="00F02459"/>
    <w:rsid w:val="00F03073"/>
    <w:rsid w:val="00F104B4"/>
    <w:rsid w:val="00F16B3F"/>
    <w:rsid w:val="00F17004"/>
    <w:rsid w:val="00F17B5F"/>
    <w:rsid w:val="00F25F2A"/>
    <w:rsid w:val="00F2769A"/>
    <w:rsid w:val="00F33E52"/>
    <w:rsid w:val="00F35CCD"/>
    <w:rsid w:val="00F35D82"/>
    <w:rsid w:val="00F375E4"/>
    <w:rsid w:val="00F42429"/>
    <w:rsid w:val="00F44B24"/>
    <w:rsid w:val="00F45C62"/>
    <w:rsid w:val="00F4613A"/>
    <w:rsid w:val="00F511A4"/>
    <w:rsid w:val="00F54047"/>
    <w:rsid w:val="00F55558"/>
    <w:rsid w:val="00F60056"/>
    <w:rsid w:val="00F64457"/>
    <w:rsid w:val="00F67C69"/>
    <w:rsid w:val="00F7072C"/>
    <w:rsid w:val="00F816E1"/>
    <w:rsid w:val="00F81AF8"/>
    <w:rsid w:val="00F87586"/>
    <w:rsid w:val="00F875B0"/>
    <w:rsid w:val="00F9049D"/>
    <w:rsid w:val="00F92B96"/>
    <w:rsid w:val="00F92EF5"/>
    <w:rsid w:val="00F93544"/>
    <w:rsid w:val="00F957C6"/>
    <w:rsid w:val="00F96047"/>
    <w:rsid w:val="00F972F6"/>
    <w:rsid w:val="00FA0625"/>
    <w:rsid w:val="00FA3814"/>
    <w:rsid w:val="00FA4AC2"/>
    <w:rsid w:val="00FA5E8E"/>
    <w:rsid w:val="00FB0FC5"/>
    <w:rsid w:val="00FB178F"/>
    <w:rsid w:val="00FB1FD8"/>
    <w:rsid w:val="00FB2227"/>
    <w:rsid w:val="00FB4EB9"/>
    <w:rsid w:val="00FB54AF"/>
    <w:rsid w:val="00FC151C"/>
    <w:rsid w:val="00FC50E0"/>
    <w:rsid w:val="00FD20A5"/>
    <w:rsid w:val="00FD2C22"/>
    <w:rsid w:val="00FD6170"/>
    <w:rsid w:val="00FE0B22"/>
    <w:rsid w:val="00FE2C7F"/>
    <w:rsid w:val="00FE52FF"/>
    <w:rsid w:val="00FE6192"/>
    <w:rsid w:val="00FF0BB7"/>
    <w:rsid w:val="00FF16F5"/>
    <w:rsid w:val="00FF67EA"/>
    <w:rsid w:val="00FF7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A4863C"/>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AU"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8"/>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6" w:qFormat="1"/>
    <w:lsdException w:name="Intense Quote" w:uiPriority="1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F35"/>
    <w:pPr>
      <w:spacing w:after="160" w:line="264" w:lineRule="auto"/>
    </w:pPr>
    <w:rPr>
      <w:sz w:val="22"/>
    </w:rPr>
  </w:style>
  <w:style w:type="paragraph" w:styleId="Heading1">
    <w:name w:val="heading 1"/>
    <w:basedOn w:val="Normal"/>
    <w:next w:val="Normal"/>
    <w:link w:val="Heading1Char"/>
    <w:uiPriority w:val="2"/>
    <w:qFormat/>
    <w:rsid w:val="006147EB"/>
    <w:pPr>
      <w:keepNext/>
      <w:keepLines/>
      <w:spacing w:before="360" w:line="240" w:lineRule="auto"/>
      <w:outlineLvl w:val="0"/>
    </w:pPr>
    <w:rPr>
      <w:rFonts w:asciiTheme="majorHAnsi" w:eastAsiaTheme="majorEastAsia" w:hAnsiTheme="majorHAnsi" w:cstheme="majorBidi"/>
      <w:color w:val="1B375C" w:themeColor="accent1"/>
      <w:sz w:val="48"/>
      <w:szCs w:val="40"/>
    </w:rPr>
  </w:style>
  <w:style w:type="paragraph" w:styleId="Heading2">
    <w:name w:val="heading 2"/>
    <w:basedOn w:val="Normal"/>
    <w:next w:val="Normal"/>
    <w:link w:val="Heading2Char"/>
    <w:uiPriority w:val="2"/>
    <w:qFormat/>
    <w:rsid w:val="006147EB"/>
    <w:pPr>
      <w:keepNext/>
      <w:keepLines/>
      <w:spacing w:before="240" w:line="240" w:lineRule="auto"/>
      <w:outlineLvl w:val="1"/>
    </w:pPr>
    <w:rPr>
      <w:rFonts w:asciiTheme="majorHAnsi" w:eastAsiaTheme="majorEastAsia" w:hAnsiTheme="majorHAnsi" w:cstheme="majorBidi"/>
      <w:color w:val="1B375C" w:themeColor="accent1"/>
      <w:sz w:val="36"/>
      <w:szCs w:val="28"/>
    </w:rPr>
  </w:style>
  <w:style w:type="paragraph" w:styleId="Heading3">
    <w:name w:val="heading 3"/>
    <w:basedOn w:val="Heading4"/>
    <w:next w:val="Normal"/>
    <w:link w:val="Heading3Char"/>
    <w:uiPriority w:val="2"/>
    <w:qFormat/>
    <w:rsid w:val="006147EB"/>
    <w:pPr>
      <w:outlineLvl w:val="2"/>
    </w:pPr>
    <w:rPr>
      <w:color w:val="1B375C" w:themeColor="accent1"/>
      <w:sz w:val="24"/>
      <w:szCs w:val="24"/>
    </w:rPr>
  </w:style>
  <w:style w:type="paragraph" w:styleId="Heading4">
    <w:name w:val="heading 4"/>
    <w:basedOn w:val="Normal"/>
    <w:next w:val="Normal"/>
    <w:link w:val="Heading4Char"/>
    <w:uiPriority w:val="2"/>
    <w:qFormat/>
    <w:rsid w:val="006147EB"/>
    <w:pPr>
      <w:keepNext/>
      <w:keepLines/>
      <w:spacing w:before="240"/>
      <w:outlineLvl w:val="3"/>
    </w:pPr>
    <w:rPr>
      <w:rFonts w:eastAsiaTheme="majorEastAsia" w:cstheme="minorHAnsi"/>
      <w:b/>
      <w:color w:val="3266AB"/>
      <w:szCs w:val="22"/>
    </w:rPr>
  </w:style>
  <w:style w:type="paragraph" w:styleId="Heading5">
    <w:name w:val="heading 5"/>
    <w:basedOn w:val="Normal"/>
    <w:next w:val="Normal"/>
    <w:link w:val="Heading5Char"/>
    <w:uiPriority w:val="2"/>
    <w:unhideWhenUsed/>
    <w:rsid w:val="00857363"/>
    <w:pPr>
      <w:keepNext/>
      <w:keepLines/>
      <w:spacing w:before="240"/>
      <w:outlineLvl w:val="4"/>
    </w:pPr>
    <w:rPr>
      <w:rFonts w:eastAsiaTheme="majorEastAsia" w:cstheme="majorBidi"/>
      <w:iCs/>
      <w:color w:val="3266AB"/>
      <w:szCs w:val="22"/>
    </w:rPr>
  </w:style>
  <w:style w:type="paragraph" w:styleId="Heading6">
    <w:name w:val="heading 6"/>
    <w:basedOn w:val="Normal"/>
    <w:next w:val="Normal"/>
    <w:link w:val="Heading6Char"/>
    <w:uiPriority w:val="2"/>
    <w:unhideWhenUsed/>
    <w:rsid w:val="006200EB"/>
    <w:pPr>
      <w:keepNext/>
      <w:keepLines/>
      <w:spacing w:before="240"/>
      <w:outlineLvl w:val="5"/>
    </w:pPr>
    <w:rPr>
      <w:rFonts w:asciiTheme="majorHAnsi" w:eastAsiaTheme="majorEastAsia" w:hAnsiTheme="majorHAnsi" w:cstheme="majorBidi"/>
      <w:color w:val="3266AB"/>
    </w:rPr>
  </w:style>
  <w:style w:type="paragraph" w:styleId="Heading7">
    <w:name w:val="heading 7"/>
    <w:basedOn w:val="Normal"/>
    <w:next w:val="Normal"/>
    <w:link w:val="Heading7Char"/>
    <w:uiPriority w:val="2"/>
    <w:unhideWhenUsed/>
    <w:rsid w:val="006200EB"/>
    <w:pPr>
      <w:keepNext/>
      <w:keepLines/>
      <w:spacing w:before="240"/>
      <w:outlineLvl w:val="6"/>
    </w:pPr>
    <w:rPr>
      <w:rFonts w:asciiTheme="majorHAnsi" w:eastAsiaTheme="majorEastAsia" w:hAnsiTheme="majorHAnsi" w:cstheme="majorBidi"/>
      <w:b/>
      <w:bCs/>
      <w:color w:val="3266AB"/>
    </w:rPr>
  </w:style>
  <w:style w:type="paragraph" w:styleId="Heading8">
    <w:name w:val="heading 8"/>
    <w:basedOn w:val="Normal"/>
    <w:next w:val="Normal"/>
    <w:link w:val="Heading8Char"/>
    <w:uiPriority w:val="2"/>
    <w:unhideWhenUsed/>
    <w:rsid w:val="006200EB"/>
    <w:pPr>
      <w:keepNext/>
      <w:keepLines/>
      <w:spacing w:before="240"/>
      <w:outlineLvl w:val="7"/>
    </w:pPr>
    <w:rPr>
      <w:rFonts w:asciiTheme="majorHAnsi" w:eastAsiaTheme="majorEastAsia" w:hAnsiTheme="majorHAnsi" w:cstheme="majorBidi"/>
      <w:b/>
      <w:bCs/>
      <w:i/>
      <w:iCs/>
      <w:color w:val="3266AB"/>
      <w:sz w:val="20"/>
      <w:szCs w:val="20"/>
    </w:rPr>
  </w:style>
  <w:style w:type="paragraph" w:styleId="Heading9">
    <w:name w:val="heading 9"/>
    <w:basedOn w:val="Normal"/>
    <w:next w:val="Normal"/>
    <w:link w:val="Heading9Char"/>
    <w:uiPriority w:val="2"/>
    <w:unhideWhenUsed/>
    <w:rsid w:val="006200EB"/>
    <w:pPr>
      <w:keepNext/>
      <w:keepLines/>
      <w:spacing w:before="240"/>
      <w:outlineLvl w:val="8"/>
    </w:pPr>
    <w:rPr>
      <w:rFonts w:asciiTheme="majorHAnsi" w:eastAsiaTheme="majorEastAsia" w:hAnsiTheme="majorHAnsi" w:cstheme="majorBidi"/>
      <w:i/>
      <w:iCs/>
      <w:color w:val="3266A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147EB"/>
    <w:rPr>
      <w:rFonts w:asciiTheme="majorHAnsi" w:eastAsiaTheme="majorEastAsia" w:hAnsiTheme="majorHAnsi" w:cstheme="majorBidi"/>
      <w:color w:val="1B375C" w:themeColor="accent1"/>
      <w:sz w:val="48"/>
      <w:szCs w:val="40"/>
    </w:rPr>
  </w:style>
  <w:style w:type="paragraph" w:styleId="Title">
    <w:name w:val="Title"/>
    <w:basedOn w:val="Normal"/>
    <w:next w:val="Normal"/>
    <w:link w:val="TitleChar"/>
    <w:uiPriority w:val="18"/>
    <w:rsid w:val="005226B9"/>
    <w:pPr>
      <w:spacing w:after="240" w:line="240" w:lineRule="auto"/>
      <w:contextualSpacing/>
    </w:pPr>
    <w:rPr>
      <w:rFonts w:asciiTheme="majorHAnsi" w:eastAsiaTheme="majorEastAsia" w:hAnsiTheme="majorHAnsi" w:cstheme="majorBidi"/>
      <w:noProof/>
      <w:spacing w:val="-15"/>
      <w:sz w:val="56"/>
      <w:szCs w:val="96"/>
    </w:rPr>
  </w:style>
  <w:style w:type="character" w:customStyle="1" w:styleId="TitleChar">
    <w:name w:val="Title Char"/>
    <w:basedOn w:val="DefaultParagraphFont"/>
    <w:link w:val="Title"/>
    <w:uiPriority w:val="18"/>
    <w:rsid w:val="00E2753F"/>
    <w:rPr>
      <w:rFonts w:asciiTheme="majorHAnsi" w:eastAsiaTheme="majorEastAsia" w:hAnsiTheme="majorHAnsi" w:cstheme="majorBidi"/>
      <w:noProof/>
      <w:spacing w:val="-15"/>
      <w:sz w:val="56"/>
      <w:szCs w:val="96"/>
    </w:rPr>
  </w:style>
  <w:style w:type="character" w:customStyle="1" w:styleId="Heading2Char">
    <w:name w:val="Heading 2 Char"/>
    <w:basedOn w:val="DefaultParagraphFont"/>
    <w:link w:val="Heading2"/>
    <w:uiPriority w:val="2"/>
    <w:rsid w:val="006147EB"/>
    <w:rPr>
      <w:rFonts w:asciiTheme="majorHAnsi" w:eastAsiaTheme="majorEastAsia" w:hAnsiTheme="majorHAnsi" w:cstheme="majorBidi"/>
      <w:color w:val="1B375C" w:themeColor="accent1"/>
      <w:sz w:val="36"/>
      <w:szCs w:val="28"/>
    </w:rPr>
  </w:style>
  <w:style w:type="character" w:customStyle="1" w:styleId="Heading3Char">
    <w:name w:val="Heading 3 Char"/>
    <w:basedOn w:val="DefaultParagraphFont"/>
    <w:link w:val="Heading3"/>
    <w:uiPriority w:val="2"/>
    <w:rsid w:val="006147EB"/>
    <w:rPr>
      <w:rFonts w:eastAsiaTheme="majorEastAsia" w:cstheme="minorHAnsi"/>
      <w:b/>
      <w:color w:val="1B375C" w:themeColor="accent1"/>
      <w:sz w:val="24"/>
      <w:szCs w:val="24"/>
    </w:rPr>
  </w:style>
  <w:style w:type="character" w:customStyle="1" w:styleId="Heading4Char">
    <w:name w:val="Heading 4 Char"/>
    <w:basedOn w:val="DefaultParagraphFont"/>
    <w:link w:val="Heading4"/>
    <w:uiPriority w:val="2"/>
    <w:rsid w:val="006147EB"/>
    <w:rPr>
      <w:rFonts w:eastAsiaTheme="majorEastAsia" w:cstheme="minorHAnsi"/>
      <w:b/>
      <w:color w:val="3266AB"/>
      <w:sz w:val="22"/>
      <w:szCs w:val="22"/>
    </w:rPr>
  </w:style>
  <w:style w:type="character" w:customStyle="1" w:styleId="Heading5Char">
    <w:name w:val="Heading 5 Char"/>
    <w:basedOn w:val="DefaultParagraphFont"/>
    <w:link w:val="Heading5"/>
    <w:uiPriority w:val="2"/>
    <w:rsid w:val="00857363"/>
    <w:rPr>
      <w:rFonts w:eastAsiaTheme="majorEastAsia" w:cstheme="majorBidi"/>
      <w:iCs/>
      <w:color w:val="3266AB"/>
      <w:sz w:val="22"/>
      <w:szCs w:val="22"/>
    </w:rPr>
  </w:style>
  <w:style w:type="character" w:customStyle="1" w:styleId="Heading6Char">
    <w:name w:val="Heading 6 Char"/>
    <w:basedOn w:val="DefaultParagraphFont"/>
    <w:link w:val="Heading6"/>
    <w:uiPriority w:val="2"/>
    <w:rsid w:val="006200EB"/>
    <w:rPr>
      <w:rFonts w:asciiTheme="majorHAnsi" w:eastAsiaTheme="majorEastAsia" w:hAnsiTheme="majorHAnsi" w:cstheme="majorBidi"/>
      <w:color w:val="3266AB"/>
      <w:sz w:val="22"/>
    </w:rPr>
  </w:style>
  <w:style w:type="character" w:customStyle="1" w:styleId="Heading7Char">
    <w:name w:val="Heading 7 Char"/>
    <w:basedOn w:val="DefaultParagraphFont"/>
    <w:link w:val="Heading7"/>
    <w:uiPriority w:val="2"/>
    <w:rsid w:val="006200EB"/>
    <w:rPr>
      <w:rFonts w:asciiTheme="majorHAnsi" w:eastAsiaTheme="majorEastAsia" w:hAnsiTheme="majorHAnsi" w:cstheme="majorBidi"/>
      <w:b/>
      <w:bCs/>
      <w:color w:val="3266AB"/>
      <w:sz w:val="22"/>
    </w:rPr>
  </w:style>
  <w:style w:type="character" w:customStyle="1" w:styleId="Heading8Char">
    <w:name w:val="Heading 8 Char"/>
    <w:basedOn w:val="DefaultParagraphFont"/>
    <w:link w:val="Heading8"/>
    <w:uiPriority w:val="2"/>
    <w:rsid w:val="006200EB"/>
    <w:rPr>
      <w:rFonts w:asciiTheme="majorHAnsi" w:eastAsiaTheme="majorEastAsia" w:hAnsiTheme="majorHAnsi" w:cstheme="majorBidi"/>
      <w:b/>
      <w:bCs/>
      <w:i/>
      <w:iCs/>
      <w:color w:val="3266AB"/>
      <w:sz w:val="20"/>
      <w:szCs w:val="20"/>
    </w:rPr>
  </w:style>
  <w:style w:type="character" w:customStyle="1" w:styleId="Heading9Char">
    <w:name w:val="Heading 9 Char"/>
    <w:basedOn w:val="DefaultParagraphFont"/>
    <w:link w:val="Heading9"/>
    <w:uiPriority w:val="2"/>
    <w:rsid w:val="006200EB"/>
    <w:rPr>
      <w:rFonts w:asciiTheme="majorHAnsi" w:eastAsiaTheme="majorEastAsia" w:hAnsiTheme="majorHAnsi" w:cstheme="majorBidi"/>
      <w:i/>
      <w:iCs/>
      <w:color w:val="3266AB"/>
      <w:sz w:val="20"/>
      <w:szCs w:val="20"/>
    </w:rPr>
  </w:style>
  <w:style w:type="paragraph" w:styleId="Subtitle">
    <w:name w:val="Subtitle"/>
    <w:basedOn w:val="Normal"/>
    <w:next w:val="Normal"/>
    <w:link w:val="SubtitleChar"/>
    <w:uiPriority w:val="19"/>
    <w:rsid w:val="00F957C6"/>
    <w:pPr>
      <w:numPr>
        <w:ilvl w:val="1"/>
      </w:numPr>
      <w:spacing w:line="240" w:lineRule="auto"/>
    </w:pPr>
    <w:rPr>
      <w:rFonts w:eastAsiaTheme="majorEastAsia" w:cstheme="minorHAnsi"/>
      <w:noProof/>
      <w:sz w:val="28"/>
      <w:szCs w:val="30"/>
    </w:rPr>
  </w:style>
  <w:style w:type="character" w:customStyle="1" w:styleId="SubtitleChar">
    <w:name w:val="Subtitle Char"/>
    <w:basedOn w:val="DefaultParagraphFont"/>
    <w:link w:val="Subtitle"/>
    <w:uiPriority w:val="19"/>
    <w:rsid w:val="00E2753F"/>
    <w:rPr>
      <w:rFonts w:eastAsiaTheme="majorEastAsia" w:cstheme="minorHAnsi"/>
      <w:noProof/>
      <w:sz w:val="28"/>
      <w:szCs w:val="30"/>
    </w:rPr>
  </w:style>
  <w:style w:type="paragraph" w:styleId="NoSpacing">
    <w:name w:val="No Spacing"/>
    <w:uiPriority w:val="98"/>
    <w:unhideWhenUsed/>
    <w:rsid w:val="00D525B8"/>
    <w:pPr>
      <w:spacing w:after="0" w:line="240" w:lineRule="auto"/>
    </w:pPr>
  </w:style>
  <w:style w:type="paragraph" w:styleId="Caption">
    <w:name w:val="caption"/>
    <w:basedOn w:val="Normal"/>
    <w:next w:val="Normal"/>
    <w:uiPriority w:val="35"/>
    <w:semiHidden/>
    <w:unhideWhenUsed/>
    <w:qFormat/>
    <w:rsid w:val="00D525B8"/>
    <w:pPr>
      <w:spacing w:line="240" w:lineRule="auto"/>
    </w:pPr>
    <w:rPr>
      <w:b/>
      <w:bCs/>
      <w:smallCaps/>
      <w:color w:val="595959" w:themeColor="text1" w:themeTint="A6"/>
    </w:rPr>
  </w:style>
  <w:style w:type="character" w:styleId="Strong">
    <w:name w:val="Strong"/>
    <w:basedOn w:val="DefaultParagraphFont"/>
    <w:uiPriority w:val="22"/>
    <w:semiHidden/>
    <w:unhideWhenUsed/>
    <w:rsid w:val="00D525B8"/>
    <w:rPr>
      <w:b/>
      <w:bCs/>
    </w:rPr>
  </w:style>
  <w:style w:type="character" w:styleId="Emphasis">
    <w:name w:val="Emphasis"/>
    <w:basedOn w:val="DefaultParagraphFont"/>
    <w:uiPriority w:val="20"/>
    <w:unhideWhenUsed/>
    <w:qFormat/>
    <w:rsid w:val="005C0F15"/>
    <w:rPr>
      <w:i/>
      <w:iCs/>
      <w:color w:val="auto"/>
    </w:rPr>
  </w:style>
  <w:style w:type="paragraph" w:styleId="Quote">
    <w:name w:val="Quote"/>
    <w:basedOn w:val="Normal"/>
    <w:next w:val="Normal"/>
    <w:link w:val="QuoteChar"/>
    <w:uiPriority w:val="16"/>
    <w:qFormat/>
    <w:rsid w:val="00857363"/>
    <w:pPr>
      <w:spacing w:before="240"/>
      <w:ind w:left="720" w:right="720"/>
    </w:pPr>
    <w:rPr>
      <w:i/>
      <w:iCs/>
      <w:color w:val="3266AB"/>
    </w:rPr>
  </w:style>
  <w:style w:type="character" w:customStyle="1" w:styleId="QuoteChar">
    <w:name w:val="Quote Char"/>
    <w:basedOn w:val="DefaultParagraphFont"/>
    <w:link w:val="Quote"/>
    <w:uiPriority w:val="16"/>
    <w:rsid w:val="00857363"/>
    <w:rPr>
      <w:i/>
      <w:iCs/>
      <w:color w:val="3266AB"/>
      <w:sz w:val="22"/>
    </w:rPr>
  </w:style>
  <w:style w:type="paragraph" w:styleId="IntenseQuote">
    <w:name w:val="Intense Quote"/>
    <w:basedOn w:val="Normal"/>
    <w:next w:val="Normal"/>
    <w:link w:val="IntenseQuoteChar"/>
    <w:uiPriority w:val="17"/>
    <w:qFormat/>
    <w:rsid w:val="00857363"/>
    <w:pPr>
      <w:spacing w:before="120"/>
      <w:ind w:left="720" w:right="720"/>
    </w:pPr>
    <w:rPr>
      <w:rFonts w:asciiTheme="majorHAnsi" w:eastAsiaTheme="majorEastAsia" w:hAnsiTheme="majorHAnsi" w:cstheme="majorBidi"/>
      <w:i/>
      <w:iCs/>
      <w:color w:val="3266AB"/>
      <w:sz w:val="32"/>
      <w:szCs w:val="32"/>
    </w:rPr>
  </w:style>
  <w:style w:type="character" w:customStyle="1" w:styleId="IntenseQuoteChar">
    <w:name w:val="Intense Quote Char"/>
    <w:basedOn w:val="DefaultParagraphFont"/>
    <w:link w:val="IntenseQuote"/>
    <w:uiPriority w:val="17"/>
    <w:rsid w:val="00857363"/>
    <w:rPr>
      <w:rFonts w:asciiTheme="majorHAnsi" w:eastAsiaTheme="majorEastAsia" w:hAnsiTheme="majorHAnsi" w:cstheme="majorBidi"/>
      <w:i/>
      <w:iCs/>
      <w:color w:val="3266AB"/>
      <w:sz w:val="32"/>
      <w:szCs w:val="32"/>
    </w:rPr>
  </w:style>
  <w:style w:type="character" w:styleId="SubtleEmphasis">
    <w:name w:val="Subtle Emphasis"/>
    <w:basedOn w:val="DefaultParagraphFont"/>
    <w:uiPriority w:val="19"/>
    <w:semiHidden/>
    <w:unhideWhenUsed/>
    <w:rsid w:val="00D525B8"/>
    <w:rPr>
      <w:i/>
      <w:iCs/>
    </w:rPr>
  </w:style>
  <w:style w:type="character" w:styleId="IntenseEmphasis">
    <w:name w:val="Intense Emphasis"/>
    <w:basedOn w:val="DefaultParagraphFont"/>
    <w:uiPriority w:val="21"/>
    <w:unhideWhenUsed/>
    <w:rsid w:val="00D525B8"/>
    <w:rPr>
      <w:b/>
      <w:bCs/>
      <w:i/>
      <w:iCs/>
    </w:rPr>
  </w:style>
  <w:style w:type="character" w:styleId="SubtleReference">
    <w:name w:val="Subtle Reference"/>
    <w:basedOn w:val="DefaultParagraphFont"/>
    <w:uiPriority w:val="31"/>
    <w:unhideWhenUsed/>
    <w:rsid w:val="00D525B8"/>
    <w:rPr>
      <w:smallCaps/>
      <w:color w:val="595959" w:themeColor="text1" w:themeTint="A6"/>
    </w:rPr>
  </w:style>
  <w:style w:type="character" w:styleId="IntenseReference">
    <w:name w:val="Intense Reference"/>
    <w:basedOn w:val="DefaultParagraphFont"/>
    <w:uiPriority w:val="32"/>
    <w:unhideWhenUsed/>
    <w:rsid w:val="006200EB"/>
    <w:rPr>
      <w:b/>
      <w:bCs/>
      <w:smallCaps/>
      <w:color w:val="3266AB"/>
    </w:rPr>
  </w:style>
  <w:style w:type="paragraph" w:styleId="TOCHeading">
    <w:name w:val="TOC Heading"/>
    <w:basedOn w:val="Heading1"/>
    <w:next w:val="Normal"/>
    <w:uiPriority w:val="39"/>
    <w:unhideWhenUsed/>
    <w:qFormat/>
    <w:rsid w:val="00D525B8"/>
    <w:pPr>
      <w:outlineLvl w:val="9"/>
    </w:pPr>
  </w:style>
  <w:style w:type="paragraph" w:styleId="Header">
    <w:name w:val="header"/>
    <w:basedOn w:val="Normal"/>
    <w:link w:val="HeaderChar"/>
    <w:uiPriority w:val="99"/>
    <w:unhideWhenUsed/>
    <w:rsid w:val="00F95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7C6"/>
  </w:style>
  <w:style w:type="paragraph" w:styleId="Footer">
    <w:name w:val="footer"/>
    <w:basedOn w:val="Normal"/>
    <w:link w:val="FooterChar"/>
    <w:uiPriority w:val="99"/>
    <w:unhideWhenUsed/>
    <w:rsid w:val="00F95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7C6"/>
  </w:style>
  <w:style w:type="character" w:styleId="PlaceholderText">
    <w:name w:val="Placeholder Text"/>
    <w:basedOn w:val="DefaultParagraphFont"/>
    <w:uiPriority w:val="99"/>
    <w:semiHidden/>
    <w:rsid w:val="005226B9"/>
    <w:rPr>
      <w:color w:val="808080"/>
    </w:rPr>
  </w:style>
  <w:style w:type="paragraph" w:styleId="BalloonText">
    <w:name w:val="Balloon Text"/>
    <w:basedOn w:val="Normal"/>
    <w:link w:val="BalloonTextChar"/>
    <w:uiPriority w:val="99"/>
    <w:semiHidden/>
    <w:unhideWhenUsed/>
    <w:rsid w:val="00522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6B9"/>
    <w:rPr>
      <w:rFonts w:ascii="Segoe UI" w:hAnsi="Segoe UI" w:cs="Segoe UI"/>
      <w:sz w:val="18"/>
      <w:szCs w:val="18"/>
    </w:rPr>
  </w:style>
  <w:style w:type="paragraph" w:customStyle="1" w:styleId="CLASSIFICATION">
    <w:name w:val="CLASSIFICATION"/>
    <w:basedOn w:val="Normal"/>
    <w:link w:val="CLASSIFICATIONChar"/>
    <w:autoRedefine/>
    <w:uiPriority w:val="99"/>
    <w:unhideWhenUsed/>
    <w:rsid w:val="002C7A05"/>
    <w:pPr>
      <w:jc w:val="center"/>
    </w:pPr>
    <w:rPr>
      <w:rFonts w:ascii="Segoe UI" w:hAnsi="Segoe UI"/>
      <w:caps/>
      <w:color w:val="C00000"/>
      <w:sz w:val="18"/>
    </w:rPr>
  </w:style>
  <w:style w:type="paragraph" w:customStyle="1" w:styleId="BOXHeading2">
    <w:name w:val="BOX Heading 2"/>
    <w:basedOn w:val="Heading2"/>
    <w:next w:val="BOXText"/>
    <w:uiPriority w:val="6"/>
    <w:qFormat/>
    <w:rsid w:val="00857363"/>
    <w:pPr>
      <w:pBdr>
        <w:top w:val="single" w:sz="48" w:space="1" w:color="E0E8F2"/>
        <w:left w:val="single" w:sz="48" w:space="4" w:color="E0E8F2"/>
        <w:bottom w:val="single" w:sz="48" w:space="1" w:color="E0E8F2"/>
        <w:right w:val="single" w:sz="48" w:space="4" w:color="E0E8F2"/>
      </w:pBdr>
      <w:shd w:val="clear" w:color="auto" w:fill="E0E8F2"/>
      <w:ind w:left="227" w:right="227"/>
    </w:pPr>
  </w:style>
  <w:style w:type="character" w:customStyle="1" w:styleId="CLASSIFICATIONChar">
    <w:name w:val="CLASSIFICATION Char"/>
    <w:basedOn w:val="DefaultParagraphFont"/>
    <w:link w:val="CLASSIFICATION"/>
    <w:uiPriority w:val="99"/>
    <w:rsid w:val="00E2753F"/>
    <w:rPr>
      <w:rFonts w:ascii="Segoe UI" w:hAnsi="Segoe UI"/>
      <w:caps/>
      <w:color w:val="C00000"/>
      <w:sz w:val="18"/>
    </w:rPr>
  </w:style>
  <w:style w:type="paragraph" w:customStyle="1" w:styleId="BOXText">
    <w:name w:val="BOX Text"/>
    <w:basedOn w:val="Normal"/>
    <w:uiPriority w:val="4"/>
    <w:qFormat/>
    <w:rsid w:val="006147EB"/>
    <w:pPr>
      <w:pBdr>
        <w:top w:val="single" w:sz="48" w:space="1" w:color="E0E8F2"/>
        <w:left w:val="single" w:sz="48" w:space="4" w:color="E0E8F2"/>
        <w:bottom w:val="single" w:sz="48" w:space="1" w:color="E0E8F2"/>
        <w:right w:val="single" w:sz="48" w:space="4" w:color="E0E8F2"/>
      </w:pBdr>
      <w:shd w:val="clear" w:color="auto" w:fill="E0E8F2"/>
      <w:tabs>
        <w:tab w:val="left" w:pos="3300"/>
      </w:tabs>
      <w:ind w:left="227" w:right="227"/>
    </w:pPr>
  </w:style>
  <w:style w:type="paragraph" w:customStyle="1" w:styleId="BOXBulletedList">
    <w:name w:val="BOX Bulleted List"/>
    <w:basedOn w:val="BOXText"/>
    <w:uiPriority w:val="5"/>
    <w:qFormat/>
    <w:rsid w:val="00BD171D"/>
    <w:pPr>
      <w:ind w:left="284" w:hanging="284"/>
    </w:pPr>
  </w:style>
  <w:style w:type="table" w:styleId="TableGrid">
    <w:name w:val="Table Grid"/>
    <w:basedOn w:val="TableNormal"/>
    <w:uiPriority w:val="39"/>
    <w:rsid w:val="00BD5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BD57F5"/>
    <w:pPr>
      <w:spacing w:after="0" w:line="240" w:lineRule="auto"/>
    </w:pPr>
    <w:tblPr>
      <w:tblStyleRowBandSize w:val="1"/>
      <w:tblStyleColBandSize w:val="1"/>
      <w:tblBorders>
        <w:top w:val="single" w:sz="4" w:space="0" w:color="4980C9" w:themeColor="accent1" w:themeTint="99"/>
        <w:left w:val="single" w:sz="4" w:space="0" w:color="4980C9" w:themeColor="accent1" w:themeTint="99"/>
        <w:bottom w:val="single" w:sz="4" w:space="0" w:color="4980C9" w:themeColor="accent1" w:themeTint="99"/>
        <w:right w:val="single" w:sz="4" w:space="0" w:color="4980C9" w:themeColor="accent1" w:themeTint="99"/>
        <w:insideH w:val="single" w:sz="4" w:space="0" w:color="4980C9" w:themeColor="accent1" w:themeTint="99"/>
      </w:tblBorders>
    </w:tblPr>
    <w:tblStylePr w:type="firstRow">
      <w:rPr>
        <w:b/>
        <w:bCs/>
        <w:color w:val="FFFFFF" w:themeColor="background1"/>
      </w:rPr>
      <w:tblPr/>
      <w:tcPr>
        <w:tcBorders>
          <w:top w:val="single" w:sz="4" w:space="0" w:color="1B375C" w:themeColor="accent1"/>
          <w:left w:val="single" w:sz="4" w:space="0" w:color="1B375C" w:themeColor="accent1"/>
          <w:bottom w:val="single" w:sz="4" w:space="0" w:color="1B375C" w:themeColor="accent1"/>
          <w:right w:val="single" w:sz="4" w:space="0" w:color="1B375C" w:themeColor="accent1"/>
          <w:insideH w:val="nil"/>
        </w:tcBorders>
        <w:shd w:val="clear" w:color="auto" w:fill="1B375C" w:themeFill="accent1"/>
      </w:tcPr>
    </w:tblStylePr>
    <w:tblStylePr w:type="lastRow">
      <w:rPr>
        <w:b/>
        <w:bCs/>
      </w:rPr>
      <w:tblPr/>
      <w:tcPr>
        <w:tcBorders>
          <w:top w:val="double" w:sz="4" w:space="0" w:color="4980C9" w:themeColor="accent1" w:themeTint="99"/>
        </w:tcBorders>
      </w:tcPr>
    </w:tblStylePr>
    <w:tblStylePr w:type="firstCol">
      <w:rPr>
        <w:b/>
        <w:bCs/>
      </w:rPr>
    </w:tblStylePr>
    <w:tblStylePr w:type="lastCol">
      <w:rPr>
        <w:b/>
        <w:bCs/>
      </w:rPr>
    </w:tblStylePr>
    <w:tblStylePr w:type="band1Vert">
      <w:tblPr/>
      <w:tcPr>
        <w:shd w:val="clear" w:color="auto" w:fill="C2D4ED" w:themeFill="accent1" w:themeFillTint="33"/>
      </w:tcPr>
    </w:tblStylePr>
    <w:tblStylePr w:type="band1Horz">
      <w:tblPr/>
      <w:tcPr>
        <w:shd w:val="clear" w:color="auto" w:fill="C2D4ED" w:themeFill="accent1" w:themeFillTint="33"/>
      </w:tcPr>
    </w:tblStylePr>
  </w:style>
  <w:style w:type="paragraph" w:customStyle="1" w:styleId="Figure">
    <w:name w:val="Figure"/>
    <w:basedOn w:val="Normal"/>
    <w:uiPriority w:val="2"/>
    <w:qFormat/>
    <w:rsid w:val="006147EB"/>
    <w:pPr>
      <w:numPr>
        <w:numId w:val="5"/>
      </w:numPr>
      <w:spacing w:before="240"/>
    </w:pPr>
    <w:rPr>
      <w:rFonts w:ascii="Segoe UI" w:hAnsi="Segoe UI" w:cs="Segoe UI"/>
      <w:color w:val="3266AB"/>
    </w:rPr>
  </w:style>
  <w:style w:type="paragraph" w:customStyle="1" w:styleId="TBLHeading">
    <w:name w:val="TBL Heading"/>
    <w:basedOn w:val="Normal"/>
    <w:autoRedefine/>
    <w:uiPriority w:val="11"/>
    <w:qFormat/>
    <w:rsid w:val="0051068B"/>
    <w:pPr>
      <w:spacing w:after="0" w:line="240" w:lineRule="auto"/>
    </w:pPr>
    <w:rPr>
      <w:rFonts w:ascii="Segoe UI" w:hAnsi="Segoe UI" w:cs="Segoe UI"/>
      <w:bCs/>
      <w:color w:val="FFFFFF" w:themeColor="background1"/>
      <w:sz w:val="18"/>
    </w:rPr>
  </w:style>
  <w:style w:type="paragraph" w:customStyle="1" w:styleId="TBLText">
    <w:name w:val="TBL Text"/>
    <w:basedOn w:val="Normal"/>
    <w:uiPriority w:val="9"/>
    <w:qFormat/>
    <w:rsid w:val="0051068B"/>
    <w:pPr>
      <w:spacing w:after="0" w:line="240" w:lineRule="auto"/>
    </w:pPr>
    <w:rPr>
      <w:sz w:val="18"/>
      <w:szCs w:val="18"/>
    </w:rPr>
  </w:style>
  <w:style w:type="paragraph" w:customStyle="1" w:styleId="TBLBulletedList">
    <w:name w:val="TBL Bulleted List"/>
    <w:basedOn w:val="TBLText"/>
    <w:uiPriority w:val="10"/>
    <w:qFormat/>
    <w:rsid w:val="001B2D56"/>
    <w:pPr>
      <w:numPr>
        <w:numId w:val="1"/>
      </w:numPr>
      <w:ind w:left="206" w:hanging="206"/>
    </w:pPr>
  </w:style>
  <w:style w:type="paragraph" w:customStyle="1" w:styleId="TBLNumberedList">
    <w:name w:val="TBL Numbered List"/>
    <w:basedOn w:val="TBLText"/>
    <w:uiPriority w:val="10"/>
    <w:qFormat/>
    <w:rsid w:val="00E05FA4"/>
    <w:pPr>
      <w:numPr>
        <w:numId w:val="2"/>
      </w:numPr>
      <w:ind w:left="270" w:hanging="270"/>
    </w:pPr>
  </w:style>
  <w:style w:type="paragraph" w:customStyle="1" w:styleId="BOXHeading3">
    <w:name w:val="BOX Heading 3"/>
    <w:basedOn w:val="BOXHeading2"/>
    <w:next w:val="BOXText"/>
    <w:uiPriority w:val="6"/>
    <w:qFormat/>
    <w:rsid w:val="00857363"/>
    <w:pPr>
      <w:outlineLvl w:val="2"/>
    </w:pPr>
    <w:rPr>
      <w:rFonts w:asciiTheme="minorHAnsi" w:hAnsiTheme="minorHAnsi" w:cstheme="minorHAnsi"/>
      <w:b/>
      <w:sz w:val="24"/>
      <w:szCs w:val="26"/>
    </w:rPr>
  </w:style>
  <w:style w:type="paragraph" w:styleId="ListParagraph">
    <w:name w:val="List Paragraph"/>
    <w:basedOn w:val="Normal"/>
    <w:uiPriority w:val="34"/>
    <w:unhideWhenUsed/>
    <w:qFormat/>
    <w:rsid w:val="005917FD"/>
    <w:pPr>
      <w:ind w:left="720"/>
      <w:contextualSpacing/>
    </w:pPr>
  </w:style>
  <w:style w:type="paragraph" w:customStyle="1" w:styleId="BulletedList-Level1">
    <w:name w:val="Bulleted List - Level 1"/>
    <w:basedOn w:val="ListParagraph"/>
    <w:uiPriority w:val="1"/>
    <w:qFormat/>
    <w:rsid w:val="00BD171D"/>
    <w:pPr>
      <w:numPr>
        <w:numId w:val="3"/>
      </w:numPr>
      <w:ind w:left="568" w:hanging="284"/>
    </w:pPr>
  </w:style>
  <w:style w:type="paragraph" w:customStyle="1" w:styleId="BulletedList-Level2">
    <w:name w:val="Bulleted List - Level 2"/>
    <w:basedOn w:val="BulletedList-Level1"/>
    <w:uiPriority w:val="1"/>
    <w:qFormat/>
    <w:rsid w:val="00BD171D"/>
    <w:pPr>
      <w:numPr>
        <w:numId w:val="8"/>
      </w:numPr>
    </w:pPr>
  </w:style>
  <w:style w:type="paragraph" w:customStyle="1" w:styleId="BulletedList-Level3">
    <w:name w:val="Bulleted List - Level 3"/>
    <w:basedOn w:val="ListParagraph"/>
    <w:uiPriority w:val="1"/>
    <w:qFormat/>
    <w:rsid w:val="00BD171D"/>
    <w:pPr>
      <w:numPr>
        <w:numId w:val="9"/>
      </w:numPr>
      <w:ind w:left="1135" w:hanging="284"/>
    </w:pPr>
  </w:style>
  <w:style w:type="paragraph" w:customStyle="1" w:styleId="NumberedList-Level1">
    <w:name w:val="Numbered List - Level 1"/>
    <w:basedOn w:val="ListParagraph"/>
    <w:uiPriority w:val="1"/>
    <w:qFormat/>
    <w:rsid w:val="00BD171D"/>
    <w:pPr>
      <w:numPr>
        <w:numId w:val="4"/>
      </w:numPr>
      <w:ind w:left="568" w:hanging="284"/>
    </w:pPr>
  </w:style>
  <w:style w:type="paragraph" w:customStyle="1" w:styleId="NumberedList-level2">
    <w:name w:val="Numbered List - level 2"/>
    <w:basedOn w:val="ListParagraph"/>
    <w:uiPriority w:val="1"/>
    <w:qFormat/>
    <w:rsid w:val="00BD171D"/>
    <w:pPr>
      <w:numPr>
        <w:ilvl w:val="1"/>
        <w:numId w:val="4"/>
      </w:numPr>
    </w:pPr>
  </w:style>
  <w:style w:type="paragraph" w:customStyle="1" w:styleId="NumberedList-Level3">
    <w:name w:val="Numbered List - Level 3"/>
    <w:basedOn w:val="ListParagraph"/>
    <w:uiPriority w:val="1"/>
    <w:qFormat/>
    <w:rsid w:val="00BD171D"/>
    <w:pPr>
      <w:numPr>
        <w:ilvl w:val="2"/>
        <w:numId w:val="4"/>
      </w:numPr>
    </w:pPr>
  </w:style>
  <w:style w:type="paragraph" w:customStyle="1" w:styleId="BoxDark-HeadingLevel1">
    <w:name w:val="Box Dark - Heading Level 1"/>
    <w:basedOn w:val="BOXHeading2"/>
    <w:uiPriority w:val="9"/>
    <w:rsid w:val="00311C2D"/>
    <w:pPr>
      <w:pBdr>
        <w:top w:val="single" w:sz="48" w:space="1" w:color="1B375C" w:themeColor="accent1"/>
        <w:left w:val="single" w:sz="48" w:space="4" w:color="1B375C" w:themeColor="accent1"/>
        <w:bottom w:val="single" w:sz="48" w:space="1" w:color="1B375C" w:themeColor="accent1"/>
        <w:right w:val="single" w:sz="48" w:space="4" w:color="1B375C" w:themeColor="accent1"/>
      </w:pBdr>
      <w:shd w:val="clear" w:color="auto" w:fill="1B375C" w:themeFill="accent1"/>
    </w:pPr>
    <w:rPr>
      <w:color w:val="FFFFFF" w:themeColor="background1"/>
    </w:rPr>
  </w:style>
  <w:style w:type="paragraph" w:styleId="TOC1">
    <w:name w:val="toc 1"/>
    <w:basedOn w:val="Normal"/>
    <w:next w:val="Normal"/>
    <w:autoRedefine/>
    <w:uiPriority w:val="39"/>
    <w:unhideWhenUsed/>
    <w:rsid w:val="00117A77"/>
    <w:pPr>
      <w:spacing w:after="100"/>
    </w:pPr>
  </w:style>
  <w:style w:type="paragraph" w:styleId="TOC2">
    <w:name w:val="toc 2"/>
    <w:basedOn w:val="Normal"/>
    <w:next w:val="Normal"/>
    <w:autoRedefine/>
    <w:uiPriority w:val="39"/>
    <w:unhideWhenUsed/>
    <w:rsid w:val="00117A77"/>
    <w:pPr>
      <w:spacing w:after="100"/>
      <w:ind w:left="220"/>
    </w:pPr>
  </w:style>
  <w:style w:type="paragraph" w:styleId="TOC3">
    <w:name w:val="toc 3"/>
    <w:basedOn w:val="Normal"/>
    <w:next w:val="Normal"/>
    <w:autoRedefine/>
    <w:uiPriority w:val="39"/>
    <w:unhideWhenUsed/>
    <w:rsid w:val="00117A77"/>
    <w:pPr>
      <w:spacing w:after="100"/>
      <w:ind w:left="440"/>
    </w:pPr>
  </w:style>
  <w:style w:type="character" w:styleId="Hyperlink">
    <w:name w:val="Hyperlink"/>
    <w:basedOn w:val="DefaultParagraphFont"/>
    <w:uiPriority w:val="99"/>
    <w:unhideWhenUsed/>
    <w:rsid w:val="00117A77"/>
    <w:rPr>
      <w:color w:val="3266AB" w:themeColor="hyperlink"/>
      <w:u w:val="single"/>
    </w:rPr>
  </w:style>
  <w:style w:type="paragraph" w:customStyle="1" w:styleId="BoxDark-HeadingLevel3">
    <w:name w:val="Box Dark - Heading Level 3"/>
    <w:basedOn w:val="BOXHeading3"/>
    <w:uiPriority w:val="9"/>
    <w:rsid w:val="00311C2D"/>
    <w:pPr>
      <w:pBdr>
        <w:top w:val="single" w:sz="48" w:space="1" w:color="1B375C" w:themeColor="accent1"/>
        <w:left w:val="single" w:sz="48" w:space="4" w:color="1B375C" w:themeColor="accent1"/>
        <w:bottom w:val="single" w:sz="48" w:space="1" w:color="1B375C" w:themeColor="accent1"/>
        <w:right w:val="single" w:sz="48" w:space="4" w:color="1B375C" w:themeColor="accent1"/>
      </w:pBdr>
      <w:shd w:val="clear" w:color="auto" w:fill="1B375C" w:themeFill="accent1"/>
    </w:pPr>
    <w:rPr>
      <w:color w:val="FFFFFF" w:themeColor="background1"/>
    </w:rPr>
  </w:style>
  <w:style w:type="paragraph" w:customStyle="1" w:styleId="BoxDark-Text">
    <w:name w:val="Box Dark - Text"/>
    <w:basedOn w:val="BOXText"/>
    <w:uiPriority w:val="7"/>
    <w:rsid w:val="00FE2C7F"/>
    <w:pPr>
      <w:pBdr>
        <w:top w:val="single" w:sz="48" w:space="1" w:color="1B375C" w:themeColor="accent1"/>
        <w:left w:val="single" w:sz="48" w:space="4" w:color="1B375C" w:themeColor="accent1"/>
        <w:bottom w:val="single" w:sz="48" w:space="1" w:color="1B375C" w:themeColor="accent1"/>
        <w:right w:val="single" w:sz="48" w:space="4" w:color="1B375C" w:themeColor="accent1"/>
      </w:pBdr>
      <w:shd w:val="clear" w:color="auto" w:fill="1B375C" w:themeFill="accent1"/>
    </w:pPr>
    <w:rPr>
      <w:rFonts w:ascii="Segoe UI Semilight" w:hAnsi="Segoe UI Semilight"/>
      <w:color w:val="FFFFFF" w:themeColor="background1"/>
    </w:rPr>
  </w:style>
  <w:style w:type="paragraph" w:customStyle="1" w:styleId="BoxDark-BulletedList">
    <w:name w:val="Box Dark - Bulleted List"/>
    <w:basedOn w:val="BOXBulletedList"/>
    <w:uiPriority w:val="8"/>
    <w:rsid w:val="00FE2C7F"/>
    <w:pPr>
      <w:pBdr>
        <w:top w:val="single" w:sz="48" w:space="1" w:color="1B375C" w:themeColor="accent1"/>
        <w:left w:val="single" w:sz="48" w:space="4" w:color="1B375C" w:themeColor="accent1"/>
        <w:bottom w:val="single" w:sz="48" w:space="1" w:color="1B375C" w:themeColor="accent1"/>
        <w:right w:val="single" w:sz="48" w:space="4" w:color="1B375C" w:themeColor="accent1"/>
      </w:pBdr>
      <w:shd w:val="clear" w:color="auto" w:fill="1B375C" w:themeFill="accent1"/>
    </w:pPr>
    <w:rPr>
      <w:rFonts w:ascii="Segoe UI Semilight" w:hAnsi="Segoe UI Semilight"/>
    </w:rPr>
  </w:style>
  <w:style w:type="paragraph" w:customStyle="1" w:styleId="BOXNumberedList">
    <w:name w:val="BOX Numbered List"/>
    <w:basedOn w:val="BOXText"/>
    <w:uiPriority w:val="5"/>
    <w:qFormat/>
    <w:rsid w:val="00BD171D"/>
    <w:pPr>
      <w:numPr>
        <w:numId w:val="6"/>
      </w:numPr>
      <w:ind w:left="584" w:hanging="357"/>
    </w:pPr>
  </w:style>
  <w:style w:type="paragraph" w:customStyle="1" w:styleId="BoxDark-NumberedList">
    <w:name w:val="Box Dark - Numbered List"/>
    <w:basedOn w:val="BOXNumberedList"/>
    <w:uiPriority w:val="8"/>
    <w:rsid w:val="00FE2C7F"/>
    <w:pPr>
      <w:numPr>
        <w:numId w:val="7"/>
      </w:numPr>
      <w:pBdr>
        <w:top w:val="single" w:sz="48" w:space="1" w:color="1B375C" w:themeColor="accent1"/>
        <w:left w:val="single" w:sz="48" w:space="4" w:color="1B375C" w:themeColor="accent1"/>
        <w:bottom w:val="single" w:sz="48" w:space="1" w:color="1B375C" w:themeColor="accent1"/>
        <w:right w:val="single" w:sz="48" w:space="4" w:color="1B375C" w:themeColor="accent1"/>
      </w:pBdr>
      <w:shd w:val="clear" w:color="auto" w:fill="1B375C" w:themeFill="accent1"/>
      <w:ind w:left="584" w:hanging="357"/>
    </w:pPr>
  </w:style>
  <w:style w:type="table" w:customStyle="1" w:styleId="Custom1">
    <w:name w:val="Custom 1"/>
    <w:basedOn w:val="TableNormal"/>
    <w:uiPriority w:val="99"/>
    <w:rsid w:val="001611BF"/>
    <w:pPr>
      <w:spacing w:after="0" w:line="240" w:lineRule="auto"/>
    </w:pPr>
    <w:rPr>
      <w:sz w:val="18"/>
    </w:rPr>
    <w:tblPr>
      <w:tblStyleRowBandSize w:val="1"/>
      <w:tblBorders>
        <w:top w:val="single" w:sz="4" w:space="0" w:color="1B375C" w:themeColor="accent1"/>
        <w:bottom w:val="single" w:sz="12" w:space="0" w:color="1B375C" w:themeColor="accent1"/>
        <w:insideH w:val="single" w:sz="4" w:space="0" w:color="1B375C" w:themeColor="accent1"/>
      </w:tblBorders>
      <w:tblCellMar>
        <w:top w:w="57" w:type="dxa"/>
        <w:bottom w:w="57" w:type="dxa"/>
      </w:tblCellMar>
    </w:tblPr>
    <w:tblStylePr w:type="firstRow">
      <w:rPr>
        <w:rFonts w:asciiTheme="minorHAnsi" w:hAnsiTheme="minorHAnsi"/>
        <w:b/>
        <w:sz w:val="18"/>
      </w:rPr>
      <w:tblPr/>
      <w:tcPr>
        <w:shd w:val="clear" w:color="auto" w:fill="1B375C" w:themeFill="accent1"/>
      </w:tcPr>
    </w:tblStylePr>
    <w:tblStylePr w:type="band1Horz">
      <w:tblPr/>
      <w:tcPr>
        <w:shd w:val="clear" w:color="auto" w:fill="E0E8F2" w:themeFill="background2"/>
      </w:tcPr>
    </w:tblStylePr>
  </w:style>
  <w:style w:type="table" w:customStyle="1" w:styleId="Style1">
    <w:name w:val="Style1"/>
    <w:basedOn w:val="Custom1"/>
    <w:uiPriority w:val="99"/>
    <w:rsid w:val="00BD6B97"/>
    <w:tblPr>
      <w:tblBorders>
        <w:top w:val="none" w:sz="0" w:space="0" w:color="auto"/>
        <w:left w:val="single" w:sz="4" w:space="0" w:color="1B375C" w:themeColor="accent1"/>
        <w:bottom w:val="single" w:sz="4" w:space="0" w:color="1B375C" w:themeColor="accent1"/>
        <w:right w:val="single" w:sz="4" w:space="0" w:color="1B375C" w:themeColor="accent1"/>
        <w:insideH w:val="none" w:sz="0" w:space="0" w:color="auto"/>
        <w:insideV w:val="single" w:sz="4" w:space="0" w:color="1B375C" w:themeColor="accent1"/>
      </w:tblBorders>
    </w:tblPr>
    <w:tblStylePr w:type="firstRow">
      <w:rPr>
        <w:rFonts w:asciiTheme="minorHAnsi" w:hAnsiTheme="minorHAnsi"/>
        <w:b/>
        <w:sz w:val="18"/>
      </w:rPr>
      <w:tblPr/>
      <w:tcPr>
        <w:shd w:val="clear" w:color="auto" w:fill="1B375C" w:themeFill="accent1"/>
      </w:tcPr>
    </w:tblStylePr>
    <w:tblStylePr w:type="firstCol">
      <w:rPr>
        <w:b/>
      </w:rPr>
      <w:tblPr/>
      <w:tcPr>
        <w:shd w:val="clear" w:color="auto" w:fill="1B375C" w:themeFill="accent1"/>
      </w:tcPr>
    </w:tblStylePr>
    <w:tblStylePr w:type="band1Horz">
      <w:tblPr/>
      <w:tcPr>
        <w:shd w:val="clear" w:color="auto" w:fill="E0E8F2" w:themeFill="background2"/>
      </w:tcPr>
    </w:tblStylePr>
  </w:style>
  <w:style w:type="paragraph" w:styleId="FootnoteText">
    <w:name w:val="footnote text"/>
    <w:basedOn w:val="Normal"/>
    <w:link w:val="FootnoteTextChar"/>
    <w:uiPriority w:val="99"/>
    <w:semiHidden/>
    <w:unhideWhenUsed/>
    <w:rsid w:val="009C75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75FE"/>
    <w:rPr>
      <w:sz w:val="20"/>
      <w:szCs w:val="20"/>
    </w:rPr>
  </w:style>
  <w:style w:type="character" w:styleId="FootnoteReference">
    <w:name w:val="footnote reference"/>
    <w:basedOn w:val="DefaultParagraphFont"/>
    <w:uiPriority w:val="99"/>
    <w:semiHidden/>
    <w:unhideWhenUsed/>
    <w:rsid w:val="009C75FE"/>
    <w:rPr>
      <w:vertAlign w:val="superscript"/>
    </w:rPr>
  </w:style>
  <w:style w:type="paragraph" w:customStyle="1" w:styleId="Bullet">
    <w:name w:val="Bullet"/>
    <w:aliases w:val="Body,Bullet + line,b,b + line,b1,level 1"/>
    <w:basedOn w:val="Normal"/>
    <w:link w:val="BulletChar"/>
    <w:autoRedefine/>
    <w:qFormat/>
    <w:rsid w:val="00427C83"/>
    <w:pPr>
      <w:tabs>
        <w:tab w:val="left" w:pos="720"/>
      </w:tabs>
      <w:spacing w:after="120" w:line="276" w:lineRule="auto"/>
    </w:pPr>
    <w:rPr>
      <w:rFonts w:ascii="Calibri Light" w:eastAsia="Times New Roman" w:hAnsi="Calibri Light" w:cs="Times New Roman"/>
      <w:szCs w:val="20"/>
      <w:lang w:eastAsia="en-AU"/>
    </w:rPr>
  </w:style>
  <w:style w:type="paragraph" w:customStyle="1" w:styleId="Dash">
    <w:name w:val="Dash"/>
    <w:basedOn w:val="Normal"/>
    <w:link w:val="DashChar"/>
    <w:qFormat/>
    <w:rsid w:val="00427C83"/>
    <w:pPr>
      <w:numPr>
        <w:ilvl w:val="1"/>
        <w:numId w:val="10"/>
      </w:numPr>
      <w:spacing w:after="120" w:line="240" w:lineRule="auto"/>
    </w:pPr>
    <w:rPr>
      <w:rFonts w:ascii="Calibri Light" w:eastAsia="Times New Roman" w:hAnsi="Calibri Light" w:cs="Times New Roman"/>
      <w:szCs w:val="20"/>
      <w:lang w:eastAsia="en-AU"/>
    </w:rPr>
  </w:style>
  <w:style w:type="paragraph" w:customStyle="1" w:styleId="DoubleDot">
    <w:name w:val="Double Dot"/>
    <w:basedOn w:val="Normal"/>
    <w:qFormat/>
    <w:rsid w:val="00427C83"/>
    <w:pPr>
      <w:numPr>
        <w:ilvl w:val="2"/>
        <w:numId w:val="10"/>
      </w:numPr>
      <w:spacing w:after="120" w:line="240" w:lineRule="auto"/>
    </w:pPr>
    <w:rPr>
      <w:rFonts w:ascii="Calibri Light" w:eastAsia="Times New Roman" w:hAnsi="Calibri Light" w:cs="Times New Roman"/>
      <w:szCs w:val="20"/>
      <w:lang w:eastAsia="en-AU"/>
    </w:rPr>
  </w:style>
  <w:style w:type="character" w:customStyle="1" w:styleId="BulletChar">
    <w:name w:val="Bullet Char"/>
    <w:aliases w:val="Body Char,Bullet + line Char,Bullets Char,L Char,List Paragraph Char,List Paragraph1 Char,List Paragraph11 Char,List Paragraph2 Char,Number Char,Recommendation Char,b + line Char,b + line Char Char,b Char,b Char Char,b1 Char,level 1 Char"/>
    <w:basedOn w:val="DefaultParagraphFont"/>
    <w:link w:val="Bullet"/>
    <w:qFormat/>
    <w:locked/>
    <w:rsid w:val="00427C83"/>
    <w:rPr>
      <w:rFonts w:ascii="Calibri Light" w:eastAsia="Times New Roman" w:hAnsi="Calibri Light" w:cs="Times New Roman"/>
      <w:sz w:val="22"/>
      <w:szCs w:val="20"/>
      <w:lang w:eastAsia="en-AU"/>
    </w:rPr>
  </w:style>
  <w:style w:type="character" w:customStyle="1" w:styleId="DashChar">
    <w:name w:val="Dash Char"/>
    <w:basedOn w:val="DefaultParagraphFont"/>
    <w:link w:val="Dash"/>
    <w:locked/>
    <w:rsid w:val="00427C83"/>
    <w:rPr>
      <w:rFonts w:ascii="Calibri Light" w:eastAsia="Times New Roman" w:hAnsi="Calibri Light" w:cs="Times New Roman"/>
      <w:sz w:val="22"/>
      <w:szCs w:val="20"/>
      <w:lang w:eastAsia="en-AU"/>
    </w:rPr>
  </w:style>
  <w:style w:type="numbering" w:customStyle="1" w:styleId="BulletedList">
    <w:name w:val="Bulleted List"/>
    <w:uiPriority w:val="99"/>
    <w:rsid w:val="00427C83"/>
    <w:pPr>
      <w:numPr>
        <w:numId w:val="10"/>
      </w:numPr>
    </w:pPr>
  </w:style>
  <w:style w:type="character" w:styleId="CommentReference">
    <w:name w:val="annotation reference"/>
    <w:basedOn w:val="DefaultParagraphFont"/>
    <w:uiPriority w:val="99"/>
    <w:semiHidden/>
    <w:unhideWhenUsed/>
    <w:rsid w:val="001009AF"/>
    <w:rPr>
      <w:sz w:val="16"/>
      <w:szCs w:val="16"/>
    </w:rPr>
  </w:style>
  <w:style w:type="paragraph" w:styleId="CommentText">
    <w:name w:val="annotation text"/>
    <w:basedOn w:val="Normal"/>
    <w:link w:val="CommentTextChar"/>
    <w:uiPriority w:val="99"/>
    <w:semiHidden/>
    <w:unhideWhenUsed/>
    <w:rsid w:val="001009AF"/>
    <w:pPr>
      <w:spacing w:line="240" w:lineRule="auto"/>
    </w:pPr>
    <w:rPr>
      <w:sz w:val="20"/>
      <w:szCs w:val="20"/>
    </w:rPr>
  </w:style>
  <w:style w:type="character" w:customStyle="1" w:styleId="CommentTextChar">
    <w:name w:val="Comment Text Char"/>
    <w:basedOn w:val="DefaultParagraphFont"/>
    <w:link w:val="CommentText"/>
    <w:uiPriority w:val="99"/>
    <w:semiHidden/>
    <w:rsid w:val="001009AF"/>
    <w:rPr>
      <w:sz w:val="20"/>
      <w:szCs w:val="20"/>
    </w:rPr>
  </w:style>
  <w:style w:type="paragraph" w:styleId="CommentSubject">
    <w:name w:val="annotation subject"/>
    <w:basedOn w:val="CommentText"/>
    <w:next w:val="CommentText"/>
    <w:link w:val="CommentSubjectChar"/>
    <w:uiPriority w:val="99"/>
    <w:semiHidden/>
    <w:unhideWhenUsed/>
    <w:rsid w:val="001009AF"/>
    <w:rPr>
      <w:b/>
      <w:bCs/>
    </w:rPr>
  </w:style>
  <w:style w:type="character" w:customStyle="1" w:styleId="CommentSubjectChar">
    <w:name w:val="Comment Subject Char"/>
    <w:basedOn w:val="CommentTextChar"/>
    <w:link w:val="CommentSubject"/>
    <w:uiPriority w:val="99"/>
    <w:semiHidden/>
    <w:rsid w:val="001009AF"/>
    <w:rPr>
      <w:b/>
      <w:bCs/>
      <w:sz w:val="20"/>
      <w:szCs w:val="20"/>
    </w:rPr>
  </w:style>
  <w:style w:type="paragraph" w:styleId="NormalWeb">
    <w:name w:val="Normal (Web)"/>
    <w:basedOn w:val="Normal"/>
    <w:uiPriority w:val="99"/>
    <w:semiHidden/>
    <w:unhideWhenUsed/>
    <w:rsid w:val="009827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PCbody">
    <w:name w:val="DPC body"/>
    <w:qFormat/>
    <w:rsid w:val="005E0B5F"/>
    <w:pPr>
      <w:spacing w:after="160" w:line="300" w:lineRule="atLeast"/>
    </w:pPr>
    <w:rPr>
      <w:rFonts w:eastAsia="Times" w:cs="Arial"/>
      <w:color w:val="000000" w:themeColor="text1"/>
      <w:sz w:val="22"/>
      <w:szCs w:val="22"/>
    </w:rPr>
  </w:style>
  <w:style w:type="paragraph" w:styleId="Revision">
    <w:name w:val="Revision"/>
    <w:hidden/>
    <w:uiPriority w:val="99"/>
    <w:semiHidden/>
    <w:rsid w:val="006B607E"/>
    <w:pPr>
      <w:spacing w:after="0" w:line="240" w:lineRule="auto"/>
    </w:pPr>
    <w:rPr>
      <w:sz w:val="22"/>
    </w:rPr>
  </w:style>
  <w:style w:type="paragraph" w:styleId="TOC4">
    <w:name w:val="toc 4"/>
    <w:basedOn w:val="Normal"/>
    <w:next w:val="Normal"/>
    <w:autoRedefine/>
    <w:uiPriority w:val="39"/>
    <w:unhideWhenUsed/>
    <w:rsid w:val="00B1340F"/>
    <w:pPr>
      <w:spacing w:after="100" w:line="259" w:lineRule="auto"/>
      <w:ind w:left="660"/>
    </w:pPr>
    <w:rPr>
      <w:szCs w:val="22"/>
      <w:lang w:eastAsia="en-AU"/>
    </w:rPr>
  </w:style>
  <w:style w:type="paragraph" w:styleId="TOC5">
    <w:name w:val="toc 5"/>
    <w:basedOn w:val="Normal"/>
    <w:next w:val="Normal"/>
    <w:autoRedefine/>
    <w:uiPriority w:val="39"/>
    <w:unhideWhenUsed/>
    <w:rsid w:val="00B1340F"/>
    <w:pPr>
      <w:spacing w:after="100" w:line="259" w:lineRule="auto"/>
      <w:ind w:left="880"/>
    </w:pPr>
    <w:rPr>
      <w:szCs w:val="22"/>
      <w:lang w:eastAsia="en-AU"/>
    </w:rPr>
  </w:style>
  <w:style w:type="paragraph" w:styleId="TOC6">
    <w:name w:val="toc 6"/>
    <w:basedOn w:val="Normal"/>
    <w:next w:val="Normal"/>
    <w:autoRedefine/>
    <w:uiPriority w:val="39"/>
    <w:unhideWhenUsed/>
    <w:rsid w:val="00B1340F"/>
    <w:pPr>
      <w:spacing w:after="100" w:line="259" w:lineRule="auto"/>
      <w:ind w:left="1100"/>
    </w:pPr>
    <w:rPr>
      <w:szCs w:val="22"/>
      <w:lang w:eastAsia="en-AU"/>
    </w:rPr>
  </w:style>
  <w:style w:type="paragraph" w:styleId="TOC7">
    <w:name w:val="toc 7"/>
    <w:basedOn w:val="Normal"/>
    <w:next w:val="Normal"/>
    <w:autoRedefine/>
    <w:uiPriority w:val="39"/>
    <w:unhideWhenUsed/>
    <w:rsid w:val="00B1340F"/>
    <w:pPr>
      <w:spacing w:after="100" w:line="259" w:lineRule="auto"/>
      <w:ind w:left="1320"/>
    </w:pPr>
    <w:rPr>
      <w:szCs w:val="22"/>
      <w:lang w:eastAsia="en-AU"/>
    </w:rPr>
  </w:style>
  <w:style w:type="paragraph" w:styleId="TOC8">
    <w:name w:val="toc 8"/>
    <w:basedOn w:val="Normal"/>
    <w:next w:val="Normal"/>
    <w:autoRedefine/>
    <w:uiPriority w:val="39"/>
    <w:unhideWhenUsed/>
    <w:rsid w:val="00B1340F"/>
    <w:pPr>
      <w:spacing w:after="100" w:line="259" w:lineRule="auto"/>
      <w:ind w:left="1540"/>
    </w:pPr>
    <w:rPr>
      <w:szCs w:val="22"/>
      <w:lang w:eastAsia="en-AU"/>
    </w:rPr>
  </w:style>
  <w:style w:type="paragraph" w:styleId="TOC9">
    <w:name w:val="toc 9"/>
    <w:basedOn w:val="Normal"/>
    <w:next w:val="Normal"/>
    <w:autoRedefine/>
    <w:uiPriority w:val="39"/>
    <w:unhideWhenUsed/>
    <w:rsid w:val="00B1340F"/>
    <w:pPr>
      <w:spacing w:after="100" w:line="259" w:lineRule="auto"/>
      <w:ind w:left="1760"/>
    </w:pPr>
    <w:rPr>
      <w:szCs w:val="22"/>
      <w:lang w:eastAsia="en-AU"/>
    </w:rPr>
  </w:style>
  <w:style w:type="paragraph" w:styleId="BodyText">
    <w:name w:val="Body Text"/>
    <w:basedOn w:val="Normal"/>
    <w:link w:val="BodyTextChar"/>
    <w:uiPriority w:val="1"/>
    <w:qFormat/>
    <w:rsid w:val="00A0208D"/>
    <w:pPr>
      <w:widowControl w:val="0"/>
      <w:spacing w:before="35" w:after="0" w:line="240" w:lineRule="auto"/>
      <w:ind w:left="637"/>
    </w:pPr>
    <w:rPr>
      <w:rFonts w:ascii="Times New Roman" w:eastAsia="Times New Roman" w:hAnsi="Times New Roman"/>
      <w:sz w:val="60"/>
      <w:szCs w:val="60"/>
      <w:lang w:val="en-US"/>
    </w:rPr>
  </w:style>
  <w:style w:type="character" w:customStyle="1" w:styleId="BodyTextChar">
    <w:name w:val="Body Text Char"/>
    <w:basedOn w:val="DefaultParagraphFont"/>
    <w:link w:val="BodyText"/>
    <w:uiPriority w:val="1"/>
    <w:rsid w:val="00A0208D"/>
    <w:rPr>
      <w:rFonts w:ascii="Times New Roman" w:eastAsia="Times New Roman" w:hAnsi="Times New Roman"/>
      <w:sz w:val="60"/>
      <w:szCs w:val="60"/>
      <w:lang w:val="en-US"/>
    </w:rPr>
  </w:style>
  <w:style w:type="character" w:styleId="FollowedHyperlink">
    <w:name w:val="FollowedHyperlink"/>
    <w:basedOn w:val="DefaultParagraphFont"/>
    <w:uiPriority w:val="99"/>
    <w:semiHidden/>
    <w:unhideWhenUsed/>
    <w:rsid w:val="00FA0625"/>
    <w:rPr>
      <w:color w:val="3266A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27342">
      <w:bodyDiv w:val="1"/>
      <w:marLeft w:val="0"/>
      <w:marRight w:val="0"/>
      <w:marTop w:val="0"/>
      <w:marBottom w:val="0"/>
      <w:divBdr>
        <w:top w:val="none" w:sz="0" w:space="0" w:color="auto"/>
        <w:left w:val="none" w:sz="0" w:space="0" w:color="auto"/>
        <w:bottom w:val="none" w:sz="0" w:space="0" w:color="auto"/>
        <w:right w:val="none" w:sz="0" w:space="0" w:color="auto"/>
      </w:divBdr>
    </w:div>
    <w:div w:id="473839193">
      <w:bodyDiv w:val="1"/>
      <w:marLeft w:val="0"/>
      <w:marRight w:val="0"/>
      <w:marTop w:val="0"/>
      <w:marBottom w:val="0"/>
      <w:divBdr>
        <w:top w:val="none" w:sz="0" w:space="0" w:color="auto"/>
        <w:left w:val="none" w:sz="0" w:space="0" w:color="auto"/>
        <w:bottom w:val="none" w:sz="0" w:space="0" w:color="auto"/>
        <w:right w:val="none" w:sz="0" w:space="0" w:color="auto"/>
      </w:divBdr>
    </w:div>
    <w:div w:id="506095066">
      <w:bodyDiv w:val="1"/>
      <w:marLeft w:val="0"/>
      <w:marRight w:val="0"/>
      <w:marTop w:val="0"/>
      <w:marBottom w:val="0"/>
      <w:divBdr>
        <w:top w:val="none" w:sz="0" w:space="0" w:color="auto"/>
        <w:left w:val="none" w:sz="0" w:space="0" w:color="auto"/>
        <w:bottom w:val="none" w:sz="0" w:space="0" w:color="auto"/>
        <w:right w:val="none" w:sz="0" w:space="0" w:color="auto"/>
      </w:divBdr>
    </w:div>
    <w:div w:id="613824106">
      <w:bodyDiv w:val="1"/>
      <w:marLeft w:val="0"/>
      <w:marRight w:val="0"/>
      <w:marTop w:val="0"/>
      <w:marBottom w:val="0"/>
      <w:divBdr>
        <w:top w:val="none" w:sz="0" w:space="0" w:color="auto"/>
        <w:left w:val="none" w:sz="0" w:space="0" w:color="auto"/>
        <w:bottom w:val="none" w:sz="0" w:space="0" w:color="auto"/>
        <w:right w:val="none" w:sz="0" w:space="0" w:color="auto"/>
      </w:divBdr>
    </w:div>
    <w:div w:id="848956250">
      <w:bodyDiv w:val="1"/>
      <w:marLeft w:val="0"/>
      <w:marRight w:val="0"/>
      <w:marTop w:val="0"/>
      <w:marBottom w:val="0"/>
      <w:divBdr>
        <w:top w:val="none" w:sz="0" w:space="0" w:color="auto"/>
        <w:left w:val="none" w:sz="0" w:space="0" w:color="auto"/>
        <w:bottom w:val="none" w:sz="0" w:space="0" w:color="auto"/>
        <w:right w:val="none" w:sz="0" w:space="0" w:color="auto"/>
      </w:divBdr>
    </w:div>
    <w:div w:id="965895028">
      <w:bodyDiv w:val="1"/>
      <w:marLeft w:val="0"/>
      <w:marRight w:val="0"/>
      <w:marTop w:val="0"/>
      <w:marBottom w:val="0"/>
      <w:divBdr>
        <w:top w:val="none" w:sz="0" w:space="0" w:color="auto"/>
        <w:left w:val="none" w:sz="0" w:space="0" w:color="auto"/>
        <w:bottom w:val="none" w:sz="0" w:space="0" w:color="auto"/>
        <w:right w:val="none" w:sz="0" w:space="0" w:color="auto"/>
      </w:divBdr>
    </w:div>
    <w:div w:id="1020668489">
      <w:bodyDiv w:val="1"/>
      <w:marLeft w:val="0"/>
      <w:marRight w:val="0"/>
      <w:marTop w:val="0"/>
      <w:marBottom w:val="0"/>
      <w:divBdr>
        <w:top w:val="none" w:sz="0" w:space="0" w:color="auto"/>
        <w:left w:val="none" w:sz="0" w:space="0" w:color="auto"/>
        <w:bottom w:val="none" w:sz="0" w:space="0" w:color="auto"/>
        <w:right w:val="none" w:sz="0" w:space="0" w:color="auto"/>
      </w:divBdr>
    </w:div>
    <w:div w:id="1046759034">
      <w:bodyDiv w:val="1"/>
      <w:marLeft w:val="0"/>
      <w:marRight w:val="0"/>
      <w:marTop w:val="0"/>
      <w:marBottom w:val="0"/>
      <w:divBdr>
        <w:top w:val="none" w:sz="0" w:space="0" w:color="auto"/>
        <w:left w:val="none" w:sz="0" w:space="0" w:color="auto"/>
        <w:bottom w:val="none" w:sz="0" w:space="0" w:color="auto"/>
        <w:right w:val="none" w:sz="0" w:space="0" w:color="auto"/>
      </w:divBdr>
    </w:div>
    <w:div w:id="1119907773">
      <w:bodyDiv w:val="1"/>
      <w:marLeft w:val="0"/>
      <w:marRight w:val="0"/>
      <w:marTop w:val="0"/>
      <w:marBottom w:val="0"/>
      <w:divBdr>
        <w:top w:val="none" w:sz="0" w:space="0" w:color="auto"/>
        <w:left w:val="none" w:sz="0" w:space="0" w:color="auto"/>
        <w:bottom w:val="none" w:sz="0" w:space="0" w:color="auto"/>
        <w:right w:val="none" w:sz="0" w:space="0" w:color="auto"/>
      </w:divBdr>
    </w:div>
    <w:div w:id="1312322327">
      <w:bodyDiv w:val="1"/>
      <w:marLeft w:val="0"/>
      <w:marRight w:val="0"/>
      <w:marTop w:val="0"/>
      <w:marBottom w:val="0"/>
      <w:divBdr>
        <w:top w:val="none" w:sz="0" w:space="0" w:color="auto"/>
        <w:left w:val="none" w:sz="0" w:space="0" w:color="auto"/>
        <w:bottom w:val="none" w:sz="0" w:space="0" w:color="auto"/>
        <w:right w:val="none" w:sz="0" w:space="0" w:color="auto"/>
      </w:divBdr>
    </w:div>
    <w:div w:id="1517887031">
      <w:bodyDiv w:val="1"/>
      <w:marLeft w:val="0"/>
      <w:marRight w:val="0"/>
      <w:marTop w:val="0"/>
      <w:marBottom w:val="0"/>
      <w:divBdr>
        <w:top w:val="none" w:sz="0" w:space="0" w:color="auto"/>
        <w:left w:val="none" w:sz="0" w:space="0" w:color="auto"/>
        <w:bottom w:val="none" w:sz="0" w:space="0" w:color="auto"/>
        <w:right w:val="none" w:sz="0" w:space="0" w:color="auto"/>
      </w:divBdr>
    </w:div>
    <w:div w:id="1583835239">
      <w:bodyDiv w:val="1"/>
      <w:marLeft w:val="0"/>
      <w:marRight w:val="0"/>
      <w:marTop w:val="0"/>
      <w:marBottom w:val="0"/>
      <w:divBdr>
        <w:top w:val="none" w:sz="0" w:space="0" w:color="auto"/>
        <w:left w:val="none" w:sz="0" w:space="0" w:color="auto"/>
        <w:bottom w:val="none" w:sz="0" w:space="0" w:color="auto"/>
        <w:right w:val="none" w:sz="0" w:space="0" w:color="auto"/>
      </w:divBdr>
    </w:div>
    <w:div w:id="1648513492">
      <w:bodyDiv w:val="1"/>
      <w:marLeft w:val="0"/>
      <w:marRight w:val="0"/>
      <w:marTop w:val="0"/>
      <w:marBottom w:val="0"/>
      <w:divBdr>
        <w:top w:val="none" w:sz="0" w:space="0" w:color="auto"/>
        <w:left w:val="none" w:sz="0" w:space="0" w:color="auto"/>
        <w:bottom w:val="none" w:sz="0" w:space="0" w:color="auto"/>
        <w:right w:val="none" w:sz="0" w:space="0" w:color="auto"/>
      </w:divBdr>
    </w:div>
    <w:div w:id="1674185144">
      <w:bodyDiv w:val="1"/>
      <w:marLeft w:val="0"/>
      <w:marRight w:val="0"/>
      <w:marTop w:val="0"/>
      <w:marBottom w:val="0"/>
      <w:divBdr>
        <w:top w:val="none" w:sz="0" w:space="0" w:color="auto"/>
        <w:left w:val="none" w:sz="0" w:space="0" w:color="auto"/>
        <w:bottom w:val="none" w:sz="0" w:space="0" w:color="auto"/>
        <w:right w:val="none" w:sz="0" w:space="0" w:color="auto"/>
      </w:divBdr>
    </w:div>
    <w:div w:id="1872453839">
      <w:bodyDiv w:val="1"/>
      <w:marLeft w:val="0"/>
      <w:marRight w:val="0"/>
      <w:marTop w:val="0"/>
      <w:marBottom w:val="0"/>
      <w:divBdr>
        <w:top w:val="none" w:sz="0" w:space="0" w:color="auto"/>
        <w:left w:val="none" w:sz="0" w:space="0" w:color="auto"/>
        <w:bottom w:val="none" w:sz="0" w:space="0" w:color="auto"/>
        <w:right w:val="none" w:sz="0" w:space="0" w:color="auto"/>
      </w:divBdr>
    </w:div>
    <w:div w:id="1873834274">
      <w:bodyDiv w:val="1"/>
      <w:marLeft w:val="0"/>
      <w:marRight w:val="0"/>
      <w:marTop w:val="0"/>
      <w:marBottom w:val="0"/>
      <w:divBdr>
        <w:top w:val="none" w:sz="0" w:space="0" w:color="auto"/>
        <w:left w:val="none" w:sz="0" w:space="0" w:color="auto"/>
        <w:bottom w:val="none" w:sz="0" w:space="0" w:color="auto"/>
        <w:right w:val="none" w:sz="0" w:space="0" w:color="auto"/>
      </w:divBdr>
    </w:div>
    <w:div w:id="1887908923">
      <w:bodyDiv w:val="1"/>
      <w:marLeft w:val="0"/>
      <w:marRight w:val="0"/>
      <w:marTop w:val="0"/>
      <w:marBottom w:val="0"/>
      <w:divBdr>
        <w:top w:val="none" w:sz="0" w:space="0" w:color="auto"/>
        <w:left w:val="none" w:sz="0" w:space="0" w:color="auto"/>
        <w:bottom w:val="none" w:sz="0" w:space="0" w:color="auto"/>
        <w:right w:val="none" w:sz="0" w:space="0" w:color="auto"/>
      </w:divBdr>
    </w:div>
    <w:div w:id="209782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FB32E90B544F73BC4CBBE30DDFC5D5"/>
        <w:category>
          <w:name w:val="General"/>
          <w:gallery w:val="placeholder"/>
        </w:category>
        <w:types>
          <w:type w:val="bbPlcHdr"/>
        </w:types>
        <w:behaviors>
          <w:behavior w:val="content"/>
        </w:behaviors>
        <w:guid w:val="{79868DDD-90DB-41BC-9718-B22A45AD9582}"/>
      </w:docPartPr>
      <w:docPartBody>
        <w:p w:rsidR="00560988" w:rsidRDefault="00560988">
          <w:pPr>
            <w:pStyle w:val="BDFB32E90B544F73BC4CBBE30DDFC5D5"/>
          </w:pPr>
          <w:r w:rsidRPr="00293BFE">
            <w:rPr>
              <w:rStyle w:val="PlaceholderText"/>
            </w:rPr>
            <w:t>[Manager]</w:t>
          </w:r>
        </w:p>
      </w:docPartBody>
    </w:docPart>
    <w:docPart>
      <w:docPartPr>
        <w:name w:val="007329FAF3174A55866B6D8DC3485336"/>
        <w:category>
          <w:name w:val="General"/>
          <w:gallery w:val="placeholder"/>
        </w:category>
        <w:types>
          <w:type w:val="bbPlcHdr"/>
        </w:types>
        <w:behaviors>
          <w:behavior w:val="content"/>
        </w:behaviors>
        <w:guid w:val="{2FC8726B-64FE-4E1E-B5CE-9663C8631F94}"/>
      </w:docPartPr>
      <w:docPartBody>
        <w:p w:rsidR="00560988" w:rsidRDefault="00560988">
          <w:pPr>
            <w:pStyle w:val="007329FAF3174A55866B6D8DC3485336"/>
          </w:pPr>
          <w:r w:rsidRPr="00B6525C">
            <w:rPr>
              <w:rStyle w:val="PlaceholderText"/>
            </w:rPr>
            <w:t>Choose an item.</w:t>
          </w:r>
        </w:p>
      </w:docPartBody>
    </w:docPart>
    <w:docPart>
      <w:docPartPr>
        <w:name w:val="9E2CD9FB61DF451BBB7EDF357B529502"/>
        <w:category>
          <w:name w:val="General"/>
          <w:gallery w:val="placeholder"/>
        </w:category>
        <w:types>
          <w:type w:val="bbPlcHdr"/>
        </w:types>
        <w:behaviors>
          <w:behavior w:val="content"/>
        </w:behaviors>
        <w:guid w:val="{F3A0C7A0-2525-4296-851C-2E09F6BBA2F5}"/>
      </w:docPartPr>
      <w:docPartBody>
        <w:p w:rsidR="00560988" w:rsidRDefault="00560988">
          <w:pPr>
            <w:pStyle w:val="9E2CD9FB61DF451BBB7EDF357B529502"/>
          </w:pPr>
          <w:r w:rsidRPr="00B6525C">
            <w:rPr>
              <w:rStyle w:val="PlaceholderText"/>
            </w:rPr>
            <w:t>Choose an item.</w:t>
          </w:r>
        </w:p>
      </w:docPartBody>
    </w:docPart>
    <w:docPart>
      <w:docPartPr>
        <w:name w:val="C180FD722A824304AE8ECF75353C0FFF"/>
        <w:category>
          <w:name w:val="General"/>
          <w:gallery w:val="placeholder"/>
        </w:category>
        <w:types>
          <w:type w:val="bbPlcHdr"/>
        </w:types>
        <w:behaviors>
          <w:behavior w:val="content"/>
        </w:behaviors>
        <w:guid w:val="{000010A3-D080-4345-9A6E-9BE6B75B357B}"/>
      </w:docPartPr>
      <w:docPartBody>
        <w:p w:rsidR="00560988" w:rsidRDefault="00560988">
          <w:pPr>
            <w:pStyle w:val="C180FD722A824304AE8ECF75353C0FFF"/>
          </w:pPr>
          <w:r w:rsidRPr="00B6525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roman"/>
    <w:pitch w:val="variable"/>
    <w:sig w:usb0="E40008FF" w:usb1="5201E0FB" w:usb2="04608000" w:usb3="00000000" w:csb0="000000BB"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88"/>
    <w:rsid w:val="00047327"/>
    <w:rsid w:val="00060AA9"/>
    <w:rsid w:val="000853FD"/>
    <w:rsid w:val="00091C55"/>
    <w:rsid w:val="00121412"/>
    <w:rsid w:val="001247E5"/>
    <w:rsid w:val="002B4ECD"/>
    <w:rsid w:val="002F3B97"/>
    <w:rsid w:val="00335310"/>
    <w:rsid w:val="00345E75"/>
    <w:rsid w:val="003E4750"/>
    <w:rsid w:val="00482393"/>
    <w:rsid w:val="0053593B"/>
    <w:rsid w:val="00560988"/>
    <w:rsid w:val="00571B74"/>
    <w:rsid w:val="00575ABF"/>
    <w:rsid w:val="005C01AE"/>
    <w:rsid w:val="00601B73"/>
    <w:rsid w:val="0074135A"/>
    <w:rsid w:val="007A48CB"/>
    <w:rsid w:val="007D745B"/>
    <w:rsid w:val="00875E66"/>
    <w:rsid w:val="00896370"/>
    <w:rsid w:val="009503A0"/>
    <w:rsid w:val="00957E68"/>
    <w:rsid w:val="009A7F40"/>
    <w:rsid w:val="009D6B99"/>
    <w:rsid w:val="009D72BF"/>
    <w:rsid w:val="00A21724"/>
    <w:rsid w:val="00AE5164"/>
    <w:rsid w:val="00B05602"/>
    <w:rsid w:val="00B734EA"/>
    <w:rsid w:val="00DC4763"/>
    <w:rsid w:val="00E02EA9"/>
    <w:rsid w:val="00E44538"/>
    <w:rsid w:val="00E70F7A"/>
    <w:rsid w:val="00E710C3"/>
    <w:rsid w:val="00F074B1"/>
    <w:rsid w:val="00F60D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8262A07FCD94AA8AFCFC7078F193A0F">
    <w:name w:val="E8262A07FCD94AA8AFCFC7078F193A0F"/>
  </w:style>
  <w:style w:type="paragraph" w:customStyle="1" w:styleId="4C22FFE9D26E454CA40FF1295B8FB06E">
    <w:name w:val="4C22FFE9D26E454CA40FF1295B8FB06E"/>
  </w:style>
  <w:style w:type="paragraph" w:customStyle="1" w:styleId="BDFB32E90B544F73BC4CBBE30DDFC5D5">
    <w:name w:val="BDFB32E90B544F73BC4CBBE30DDFC5D5"/>
  </w:style>
  <w:style w:type="paragraph" w:customStyle="1" w:styleId="007329FAF3174A55866B6D8DC3485336">
    <w:name w:val="007329FAF3174A55866B6D8DC3485336"/>
  </w:style>
  <w:style w:type="paragraph" w:customStyle="1" w:styleId="9E2CD9FB61DF451BBB7EDF357B529502">
    <w:name w:val="9E2CD9FB61DF451BBB7EDF357B529502"/>
  </w:style>
  <w:style w:type="paragraph" w:customStyle="1" w:styleId="2BC6D8E3331C4B32AD55810DD5BF6456">
    <w:name w:val="2BC6D8E3331C4B32AD55810DD5BF6456"/>
  </w:style>
  <w:style w:type="paragraph" w:customStyle="1" w:styleId="068C0D45655A4CD2BDE248D516C84D49">
    <w:name w:val="068C0D45655A4CD2BDE248D516C84D49"/>
  </w:style>
  <w:style w:type="paragraph" w:customStyle="1" w:styleId="C180FD722A824304AE8ECF75353C0FFF">
    <w:name w:val="C180FD722A824304AE8ECF75353C0F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Custom 1">
      <a:dk1>
        <a:srgbClr val="000000"/>
      </a:dk1>
      <a:lt1>
        <a:srgbClr val="FFFFFF"/>
      </a:lt1>
      <a:dk2>
        <a:srgbClr val="0F1F35"/>
      </a:dk2>
      <a:lt2>
        <a:srgbClr val="E0E8F2"/>
      </a:lt2>
      <a:accent1>
        <a:srgbClr val="1B375C"/>
      </a:accent1>
      <a:accent2>
        <a:srgbClr val="778E61"/>
      </a:accent2>
      <a:accent3>
        <a:srgbClr val="F26337"/>
      </a:accent3>
      <a:accent4>
        <a:srgbClr val="4BADB0"/>
      </a:accent4>
      <a:accent5>
        <a:srgbClr val="B75B53"/>
      </a:accent5>
      <a:accent6>
        <a:srgbClr val="FCB76C"/>
      </a:accent6>
      <a:hlink>
        <a:srgbClr val="3266AB"/>
      </a:hlink>
      <a:folHlink>
        <a:srgbClr val="3266AB"/>
      </a:folHlink>
    </a:clrScheme>
    <a:fontScheme name="PM&amp;C 2022">
      <a:majorFont>
        <a:latin typeface="Times New Roman"/>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Meeting Minute</TermName>
          <TermId xmlns="http://schemas.microsoft.com/office/infopath/2007/PartnerControls">ad799f49-bdf8-4ec2-bcb1-44d38b617948</TermId>
        </TermInfo>
        <TermInfo xmlns="http://schemas.microsoft.com/office/infopath/2007/PartnerControls">
          <TermName xmlns="http://schemas.microsoft.com/office/infopath/2007/PartnerControls">Climate Change</TermName>
          <TermId xmlns="http://schemas.microsoft.com/office/infopath/2007/PartnerControls">41dd6691-cb87-446f-a384-c62c202138b9</TermId>
        </TermInfo>
        <TermInfo xmlns="http://schemas.microsoft.com/office/infopath/2007/PartnerControls">
          <TermName xmlns="http://schemas.microsoft.com/office/infopath/2007/PartnerControls">Secret</TermName>
          <TermId xmlns="http://schemas.microsoft.com/office/infopath/2007/PartnerControls">d1b8aa9a-ff73-4e1b-9363-dc3c9c00d378</TermId>
        </TermInfo>
        <TermInfo xmlns="http://schemas.microsoft.com/office/infopath/2007/PartnerControls">
          <TermName xmlns="http://schemas.microsoft.com/office/infopath/2007/PartnerControls">Official</TermName>
          <TermId xmlns="http://schemas.microsoft.com/office/infopath/2007/PartnerControls">f53c1d54-6e59-4b8b-8af5-a00f9baa8e57</TermId>
        </TermInfo>
        <TermInfo xmlns="http://schemas.microsoft.com/office/infopath/2007/PartnerControls">
          <TermName xmlns="http://schemas.microsoft.com/office/infopath/2007/PartnerControls">National Cabinet</TermName>
          <TermId xmlns="http://schemas.microsoft.com/office/infopath/2007/PartnerControls">991895fa-80c6-46c0-9d54-97c9b975186a</TermId>
        </TermInfo>
        <TermInfo xmlns="http://schemas.microsoft.com/office/infopath/2007/PartnerControls">
          <TermName xmlns="http://schemas.microsoft.com/office/infopath/2007/PartnerControls">Cabinet</TermName>
          <TermId xmlns="http://schemas.microsoft.com/office/infopath/2007/PartnerControls">84cba657-17c1-4642-9e59-a0df180c2be5</TermId>
        </TermInfo>
      </Terms>
    </hc4a8f51d7584793bcee84017ea96cb3>
    <ShareHubID xmlns="166541c0-0594-4e6a-9105-c24d4b6de6f7">DOC22-297481</ShareHubID>
    <TaxCatchAll xmlns="166541c0-0594-4e6a-9105-c24d4b6de6f7">
      <Value>50</Value>
      <Value>30</Value>
      <Value>57</Value>
      <Value>56</Value>
      <Value>21</Value>
      <Value>81</Value>
      <Value>18</Value>
    </TaxCatchAll>
    <PMCNotes xmlns="166541c0-0594-4e6a-9105-c24d4b6de6f7" xsi:nil="true"/>
    <NonRecordJustification xmlns="685f9fda-bd71-4433-b331-92feb9553089">None</NonRecordJust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AE7F2-E2C3-46C5-90EA-763945120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E89121-C03C-42BC-B970-CC566523F5BF}">
  <ds:schemaRefs>
    <ds:schemaRef ds:uri="http://schemas.microsoft.com/sharepoint/v3/contenttype/forms"/>
  </ds:schemaRefs>
</ds:datastoreItem>
</file>

<file path=customXml/itemProps3.xml><?xml version="1.0" encoding="utf-8"?>
<ds:datastoreItem xmlns:ds="http://schemas.openxmlformats.org/officeDocument/2006/customXml" ds:itemID="{C875E084-74E9-47B3-BD6C-D7A81FB7B422}">
  <ds:schemaRefs>
    <ds:schemaRef ds:uri="166541c0-0594-4e6a-9105-c24d4b6de6f7"/>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685f9fda-bd71-4433-b331-92feb9553089"/>
    <ds:schemaRef ds:uri="http://www.w3.org/XML/1998/namespace"/>
    <ds:schemaRef ds:uri="http://purl.org/dc/dcmitype/"/>
  </ds:schemaRefs>
</ds:datastoreItem>
</file>

<file path=customXml/itemProps4.xml><?xml version="1.0" encoding="utf-8"?>
<ds:datastoreItem xmlns:ds="http://schemas.openxmlformats.org/officeDocument/2006/customXml" ds:itemID="{8315E35D-C951-4EDD-A64E-50828EDD7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2562</Words>
  <Characters>14608</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2022-10-27T06:08:00Z</dcterms:created>
  <dcterms:modified xsi:type="dcterms:W3CDTF">2022-10-27T06:08:00Z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30;#Meeting Minute|ad799f49-bdf8-4ec2-bcb1-44d38b617948;#21;#Climate Change|41dd6691-cb87-446f-a384-c62c202138b9;#50;#Secret|d1b8aa9a-ff73-4e1b-9363-dc3c9c00d378;#56;#Official|f53c1d54-6e59-4b8b-8af5-a00f9baa8e57;#81;#National Cabinet|991895fa-80c6-46c0-9d54-97c9b975186a;#18;#Cabinet|84cba657-17c1-4642-9e59-a0df180c2be5</vt:lpwstr>
  </property>
  <property fmtid="{D5CDD505-2E9C-101B-9397-08002B2CF9AE}" pid="5" name="HPRMSecurityLevel">
    <vt:lpwstr>57;#OFFICIAL|11463c70-78df-4e3b-b0ff-f66cd3cb26ec</vt:lpwstr>
  </property>
  <property fmtid="{D5CDD505-2E9C-101B-9397-08002B2CF9AE}" pid="6" name="HPRMSecurityCaveat">
    <vt:lpwstr/>
  </property>
  <property fmtid="{D5CDD505-2E9C-101B-9397-08002B2CF9AE}" pid="7" name="PMC.ESearch.TagGeneratedTime">
    <vt:lpwstr>2022-11-01T13:33:36</vt:lpwstr>
  </property>
</Properties>
</file>